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101"/>
        <w:tblW w:w="15503" w:type="dxa"/>
        <w:tblLook w:val="04A0" w:firstRow="1" w:lastRow="0" w:firstColumn="1" w:lastColumn="0" w:noHBand="0" w:noVBand="1"/>
      </w:tblPr>
      <w:tblGrid>
        <w:gridCol w:w="1262"/>
        <w:gridCol w:w="1041"/>
        <w:gridCol w:w="2748"/>
        <w:gridCol w:w="1303"/>
        <w:gridCol w:w="1608"/>
        <w:gridCol w:w="1882"/>
        <w:gridCol w:w="1309"/>
        <w:gridCol w:w="1354"/>
        <w:gridCol w:w="799"/>
        <w:gridCol w:w="776"/>
        <w:gridCol w:w="761"/>
        <w:gridCol w:w="660"/>
      </w:tblGrid>
      <w:tr w:rsidR="00211B19" w:rsidTr="00E91F61">
        <w:trPr>
          <w:trHeight w:val="564"/>
        </w:trPr>
        <w:tc>
          <w:tcPr>
            <w:tcW w:w="1262" w:type="dxa"/>
            <w:vMerge w:val="restart"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Года</w:t>
            </w:r>
          </w:p>
        </w:tc>
        <w:tc>
          <w:tcPr>
            <w:tcW w:w="1041" w:type="dxa"/>
            <w:vMerge w:val="restart"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Классы</w:t>
            </w:r>
          </w:p>
        </w:tc>
        <w:tc>
          <w:tcPr>
            <w:tcW w:w="2748" w:type="dxa"/>
            <w:vMerge w:val="restart"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Предмет</w:t>
            </w:r>
          </w:p>
        </w:tc>
        <w:tc>
          <w:tcPr>
            <w:tcW w:w="1303" w:type="dxa"/>
            <w:vMerge w:val="restart"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Кол-во уч.</w:t>
            </w:r>
          </w:p>
        </w:tc>
        <w:tc>
          <w:tcPr>
            <w:tcW w:w="1608" w:type="dxa"/>
            <w:vMerge w:val="restart"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Выполнили работу</w:t>
            </w:r>
          </w:p>
        </w:tc>
        <w:tc>
          <w:tcPr>
            <w:tcW w:w="1882" w:type="dxa"/>
            <w:vMerge w:val="restart"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Успеваемость</w:t>
            </w:r>
          </w:p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%</w:t>
            </w:r>
          </w:p>
        </w:tc>
        <w:tc>
          <w:tcPr>
            <w:tcW w:w="1309" w:type="dxa"/>
            <w:vMerge w:val="restart"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Качество</w:t>
            </w:r>
          </w:p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%</w:t>
            </w:r>
          </w:p>
        </w:tc>
        <w:tc>
          <w:tcPr>
            <w:tcW w:w="1354" w:type="dxa"/>
            <w:vMerge w:val="restart"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 xml:space="preserve">Средний </w:t>
            </w:r>
          </w:p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бал</w:t>
            </w:r>
          </w:p>
        </w:tc>
        <w:tc>
          <w:tcPr>
            <w:tcW w:w="2996" w:type="dxa"/>
            <w:gridSpan w:val="4"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Написавших на:</w:t>
            </w:r>
          </w:p>
        </w:tc>
      </w:tr>
      <w:tr w:rsidR="00211B19" w:rsidTr="00E91F61">
        <w:trPr>
          <w:trHeight w:val="288"/>
        </w:trPr>
        <w:tc>
          <w:tcPr>
            <w:tcW w:w="1262" w:type="dxa"/>
            <w:vMerge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748" w:type="dxa"/>
            <w:vMerge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dxa"/>
            <w:vMerge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vMerge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354" w:type="dxa"/>
            <w:vMerge/>
          </w:tcPr>
          <w:p w:rsidR="00D60C20" w:rsidRPr="00E91F61" w:rsidRDefault="00D60C20" w:rsidP="00D60C20">
            <w:pPr>
              <w:spacing w:after="160" w:line="259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dxa"/>
          </w:tcPr>
          <w:p w:rsidR="00D60C20" w:rsidRPr="00E91F61" w:rsidRDefault="00211B19" w:rsidP="00211B19">
            <w:pPr>
              <w:spacing w:after="160" w:line="259" w:lineRule="auto"/>
              <w:ind w:left="0" w:firstLine="0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«5»</w:t>
            </w:r>
          </w:p>
        </w:tc>
        <w:tc>
          <w:tcPr>
            <w:tcW w:w="776" w:type="dxa"/>
          </w:tcPr>
          <w:p w:rsidR="00D60C20" w:rsidRPr="00E91F61" w:rsidRDefault="00211B19" w:rsidP="00211B19">
            <w:pPr>
              <w:spacing w:after="160" w:line="259" w:lineRule="auto"/>
              <w:ind w:left="0" w:firstLine="0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«4»</w:t>
            </w:r>
          </w:p>
        </w:tc>
        <w:tc>
          <w:tcPr>
            <w:tcW w:w="761" w:type="dxa"/>
          </w:tcPr>
          <w:p w:rsidR="00D60C20" w:rsidRPr="00E91F61" w:rsidRDefault="00211B19" w:rsidP="00211B19">
            <w:pPr>
              <w:spacing w:after="160" w:line="259" w:lineRule="auto"/>
              <w:ind w:left="0" w:firstLine="0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«3»</w:t>
            </w:r>
          </w:p>
        </w:tc>
        <w:tc>
          <w:tcPr>
            <w:tcW w:w="660" w:type="dxa"/>
          </w:tcPr>
          <w:p w:rsidR="00D60C20" w:rsidRPr="00E91F61" w:rsidRDefault="00211B19" w:rsidP="00211B19">
            <w:pPr>
              <w:spacing w:after="160" w:line="259" w:lineRule="auto"/>
              <w:ind w:left="0" w:firstLine="0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«2»</w:t>
            </w:r>
          </w:p>
        </w:tc>
      </w:tr>
      <w:tr w:rsidR="009F0649" w:rsidTr="00E91F61">
        <w:tc>
          <w:tcPr>
            <w:tcW w:w="1262" w:type="dxa"/>
            <w:vMerge w:val="restart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Pr="00E91F61">
              <w:rPr>
                <w:sz w:val="26"/>
                <w:szCs w:val="26"/>
              </w:rPr>
              <w:t>023</w:t>
            </w:r>
          </w:p>
        </w:tc>
        <w:tc>
          <w:tcPr>
            <w:tcW w:w="1041" w:type="dxa"/>
            <w:vMerge w:val="restart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</w:t>
            </w:r>
          </w:p>
        </w:tc>
        <w:tc>
          <w:tcPr>
            <w:tcW w:w="2748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303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54</w:t>
            </w:r>
          </w:p>
        </w:tc>
        <w:tc>
          <w:tcPr>
            <w:tcW w:w="1608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54</w:t>
            </w:r>
          </w:p>
        </w:tc>
        <w:tc>
          <w:tcPr>
            <w:tcW w:w="1882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93</w:t>
            </w:r>
          </w:p>
        </w:tc>
        <w:tc>
          <w:tcPr>
            <w:tcW w:w="1309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48</w:t>
            </w:r>
          </w:p>
        </w:tc>
        <w:tc>
          <w:tcPr>
            <w:tcW w:w="1354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3,6</w:t>
            </w:r>
          </w:p>
        </w:tc>
        <w:tc>
          <w:tcPr>
            <w:tcW w:w="799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</w:t>
            </w:r>
          </w:p>
        </w:tc>
        <w:tc>
          <w:tcPr>
            <w:tcW w:w="776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22</w:t>
            </w:r>
          </w:p>
        </w:tc>
        <w:tc>
          <w:tcPr>
            <w:tcW w:w="761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24</w:t>
            </w:r>
          </w:p>
        </w:tc>
        <w:tc>
          <w:tcPr>
            <w:tcW w:w="660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</w:t>
            </w:r>
          </w:p>
        </w:tc>
      </w:tr>
      <w:tr w:rsidR="009F0649" w:rsidTr="00E91F61">
        <w:tc>
          <w:tcPr>
            <w:tcW w:w="1262" w:type="dxa"/>
            <w:vMerge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Математика</w:t>
            </w:r>
          </w:p>
        </w:tc>
        <w:tc>
          <w:tcPr>
            <w:tcW w:w="1303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54</w:t>
            </w:r>
          </w:p>
        </w:tc>
        <w:tc>
          <w:tcPr>
            <w:tcW w:w="1608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54</w:t>
            </w:r>
          </w:p>
        </w:tc>
        <w:tc>
          <w:tcPr>
            <w:tcW w:w="1882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93</w:t>
            </w:r>
          </w:p>
        </w:tc>
        <w:tc>
          <w:tcPr>
            <w:tcW w:w="1309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50</w:t>
            </w:r>
          </w:p>
        </w:tc>
        <w:tc>
          <w:tcPr>
            <w:tcW w:w="1354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3,6</w:t>
            </w:r>
          </w:p>
        </w:tc>
        <w:tc>
          <w:tcPr>
            <w:tcW w:w="799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</w:t>
            </w:r>
          </w:p>
        </w:tc>
        <w:tc>
          <w:tcPr>
            <w:tcW w:w="776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22</w:t>
            </w:r>
          </w:p>
        </w:tc>
        <w:tc>
          <w:tcPr>
            <w:tcW w:w="761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23</w:t>
            </w:r>
          </w:p>
        </w:tc>
        <w:tc>
          <w:tcPr>
            <w:tcW w:w="660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</w:t>
            </w:r>
          </w:p>
        </w:tc>
      </w:tr>
      <w:tr w:rsidR="009F0649" w:rsidTr="00E91F61">
        <w:tc>
          <w:tcPr>
            <w:tcW w:w="1262" w:type="dxa"/>
            <w:vMerge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1303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54</w:t>
            </w:r>
          </w:p>
        </w:tc>
        <w:tc>
          <w:tcPr>
            <w:tcW w:w="1608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54</w:t>
            </w:r>
          </w:p>
        </w:tc>
        <w:tc>
          <w:tcPr>
            <w:tcW w:w="1882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93</w:t>
            </w:r>
          </w:p>
        </w:tc>
        <w:tc>
          <w:tcPr>
            <w:tcW w:w="1309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52</w:t>
            </w:r>
          </w:p>
        </w:tc>
        <w:tc>
          <w:tcPr>
            <w:tcW w:w="1354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3,6</w:t>
            </w:r>
          </w:p>
        </w:tc>
        <w:tc>
          <w:tcPr>
            <w:tcW w:w="799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6</w:t>
            </w:r>
          </w:p>
        </w:tc>
        <w:tc>
          <w:tcPr>
            <w:tcW w:w="776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22</w:t>
            </w:r>
          </w:p>
        </w:tc>
        <w:tc>
          <w:tcPr>
            <w:tcW w:w="761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22</w:t>
            </w:r>
          </w:p>
        </w:tc>
        <w:tc>
          <w:tcPr>
            <w:tcW w:w="660" w:type="dxa"/>
          </w:tcPr>
          <w:p w:rsidR="009F0649" w:rsidRPr="00E91F61" w:rsidRDefault="009F0649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</w:t>
            </w:r>
          </w:p>
        </w:tc>
      </w:tr>
      <w:tr w:rsidR="0026579B" w:rsidTr="00E91F61">
        <w:tc>
          <w:tcPr>
            <w:tcW w:w="1262" w:type="dxa"/>
            <w:vMerge w:val="restart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2024</w:t>
            </w:r>
          </w:p>
        </w:tc>
        <w:tc>
          <w:tcPr>
            <w:tcW w:w="1041" w:type="dxa"/>
            <w:vMerge w:val="restart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</w:t>
            </w:r>
          </w:p>
        </w:tc>
        <w:tc>
          <w:tcPr>
            <w:tcW w:w="2748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303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48</w:t>
            </w:r>
          </w:p>
        </w:tc>
        <w:tc>
          <w:tcPr>
            <w:tcW w:w="1608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48</w:t>
            </w:r>
          </w:p>
        </w:tc>
        <w:tc>
          <w:tcPr>
            <w:tcW w:w="1882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92</w:t>
            </w:r>
          </w:p>
        </w:tc>
        <w:tc>
          <w:tcPr>
            <w:tcW w:w="1309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46</w:t>
            </w:r>
          </w:p>
        </w:tc>
        <w:tc>
          <w:tcPr>
            <w:tcW w:w="1354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3,5</w:t>
            </w:r>
          </w:p>
        </w:tc>
        <w:tc>
          <w:tcPr>
            <w:tcW w:w="799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7</w:t>
            </w:r>
          </w:p>
        </w:tc>
        <w:tc>
          <w:tcPr>
            <w:tcW w:w="776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15</w:t>
            </w:r>
          </w:p>
        </w:tc>
        <w:tc>
          <w:tcPr>
            <w:tcW w:w="761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22</w:t>
            </w:r>
          </w:p>
        </w:tc>
        <w:tc>
          <w:tcPr>
            <w:tcW w:w="660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</w:t>
            </w:r>
          </w:p>
        </w:tc>
      </w:tr>
      <w:tr w:rsidR="0026579B" w:rsidTr="00E91F61">
        <w:tc>
          <w:tcPr>
            <w:tcW w:w="1262" w:type="dxa"/>
            <w:vMerge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Математика</w:t>
            </w:r>
          </w:p>
        </w:tc>
        <w:tc>
          <w:tcPr>
            <w:tcW w:w="1303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48</w:t>
            </w:r>
          </w:p>
        </w:tc>
        <w:tc>
          <w:tcPr>
            <w:tcW w:w="1608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48</w:t>
            </w:r>
          </w:p>
        </w:tc>
        <w:tc>
          <w:tcPr>
            <w:tcW w:w="1882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94</w:t>
            </w:r>
          </w:p>
        </w:tc>
        <w:tc>
          <w:tcPr>
            <w:tcW w:w="1309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48</w:t>
            </w:r>
          </w:p>
        </w:tc>
        <w:tc>
          <w:tcPr>
            <w:tcW w:w="1354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3,6</w:t>
            </w:r>
          </w:p>
        </w:tc>
        <w:tc>
          <w:tcPr>
            <w:tcW w:w="799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</w:t>
            </w:r>
          </w:p>
        </w:tc>
        <w:tc>
          <w:tcPr>
            <w:tcW w:w="776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22</w:t>
            </w:r>
          </w:p>
        </w:tc>
        <w:tc>
          <w:tcPr>
            <w:tcW w:w="761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23</w:t>
            </w:r>
          </w:p>
        </w:tc>
        <w:tc>
          <w:tcPr>
            <w:tcW w:w="660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</w:t>
            </w:r>
          </w:p>
        </w:tc>
      </w:tr>
      <w:tr w:rsidR="0026579B" w:rsidTr="00E91F61">
        <w:tc>
          <w:tcPr>
            <w:tcW w:w="1262" w:type="dxa"/>
            <w:vMerge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1303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48</w:t>
            </w:r>
          </w:p>
        </w:tc>
        <w:tc>
          <w:tcPr>
            <w:tcW w:w="1608" w:type="dxa"/>
          </w:tcPr>
          <w:p w:rsidR="0026579B" w:rsidRPr="00E91F61" w:rsidRDefault="0026579B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48</w:t>
            </w:r>
          </w:p>
        </w:tc>
        <w:tc>
          <w:tcPr>
            <w:tcW w:w="1882" w:type="dxa"/>
          </w:tcPr>
          <w:p w:rsidR="0026579B" w:rsidRPr="00E91F61" w:rsidRDefault="005B2441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96</w:t>
            </w:r>
          </w:p>
        </w:tc>
        <w:tc>
          <w:tcPr>
            <w:tcW w:w="1309" w:type="dxa"/>
          </w:tcPr>
          <w:p w:rsidR="0026579B" w:rsidRPr="00E91F61" w:rsidRDefault="005B2441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48</w:t>
            </w:r>
          </w:p>
        </w:tc>
        <w:tc>
          <w:tcPr>
            <w:tcW w:w="1354" w:type="dxa"/>
          </w:tcPr>
          <w:p w:rsidR="0026579B" w:rsidRPr="00E91F61" w:rsidRDefault="005B2441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3,5</w:t>
            </w:r>
          </w:p>
        </w:tc>
        <w:tc>
          <w:tcPr>
            <w:tcW w:w="799" w:type="dxa"/>
          </w:tcPr>
          <w:p w:rsidR="0026579B" w:rsidRPr="00E91F61" w:rsidRDefault="005B2441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1</w:t>
            </w:r>
          </w:p>
        </w:tc>
        <w:tc>
          <w:tcPr>
            <w:tcW w:w="776" w:type="dxa"/>
          </w:tcPr>
          <w:p w:rsidR="0026579B" w:rsidRPr="00E91F61" w:rsidRDefault="005B2441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18</w:t>
            </w:r>
          </w:p>
        </w:tc>
        <w:tc>
          <w:tcPr>
            <w:tcW w:w="761" w:type="dxa"/>
          </w:tcPr>
          <w:p w:rsidR="0026579B" w:rsidRPr="00E91F61" w:rsidRDefault="005B2441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23</w:t>
            </w:r>
          </w:p>
        </w:tc>
        <w:tc>
          <w:tcPr>
            <w:tcW w:w="660" w:type="dxa"/>
          </w:tcPr>
          <w:p w:rsidR="0026579B" w:rsidRPr="00E91F61" w:rsidRDefault="005B2441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</w:t>
            </w:r>
          </w:p>
        </w:tc>
      </w:tr>
      <w:tr w:rsidR="002E7313" w:rsidTr="00E91F61">
        <w:tc>
          <w:tcPr>
            <w:tcW w:w="1262" w:type="dxa"/>
            <w:vMerge w:val="restart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2025</w:t>
            </w:r>
          </w:p>
        </w:tc>
        <w:tc>
          <w:tcPr>
            <w:tcW w:w="1041" w:type="dxa"/>
            <w:vMerge w:val="restart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</w:t>
            </w:r>
          </w:p>
        </w:tc>
        <w:tc>
          <w:tcPr>
            <w:tcW w:w="2748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303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51</w:t>
            </w:r>
          </w:p>
        </w:tc>
        <w:tc>
          <w:tcPr>
            <w:tcW w:w="1608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51</w:t>
            </w:r>
          </w:p>
        </w:tc>
        <w:tc>
          <w:tcPr>
            <w:tcW w:w="1882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90</w:t>
            </w:r>
          </w:p>
        </w:tc>
        <w:tc>
          <w:tcPr>
            <w:tcW w:w="1309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48</w:t>
            </w:r>
          </w:p>
        </w:tc>
        <w:tc>
          <w:tcPr>
            <w:tcW w:w="1354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3,5</w:t>
            </w:r>
          </w:p>
        </w:tc>
        <w:tc>
          <w:tcPr>
            <w:tcW w:w="799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8</w:t>
            </w:r>
          </w:p>
        </w:tc>
        <w:tc>
          <w:tcPr>
            <w:tcW w:w="776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17</w:t>
            </w:r>
          </w:p>
        </w:tc>
        <w:tc>
          <w:tcPr>
            <w:tcW w:w="761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21</w:t>
            </w:r>
          </w:p>
        </w:tc>
        <w:tc>
          <w:tcPr>
            <w:tcW w:w="660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</w:t>
            </w:r>
          </w:p>
        </w:tc>
      </w:tr>
      <w:tr w:rsidR="002E7313" w:rsidTr="00E91F61">
        <w:tc>
          <w:tcPr>
            <w:tcW w:w="1262" w:type="dxa"/>
            <w:vMerge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Математика</w:t>
            </w:r>
          </w:p>
        </w:tc>
        <w:tc>
          <w:tcPr>
            <w:tcW w:w="1303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51</w:t>
            </w:r>
          </w:p>
        </w:tc>
        <w:tc>
          <w:tcPr>
            <w:tcW w:w="1608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51</w:t>
            </w:r>
          </w:p>
        </w:tc>
        <w:tc>
          <w:tcPr>
            <w:tcW w:w="1882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92</w:t>
            </w:r>
          </w:p>
        </w:tc>
        <w:tc>
          <w:tcPr>
            <w:tcW w:w="1309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51</w:t>
            </w:r>
          </w:p>
        </w:tc>
        <w:tc>
          <w:tcPr>
            <w:tcW w:w="1354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3,6</w:t>
            </w:r>
          </w:p>
        </w:tc>
        <w:tc>
          <w:tcPr>
            <w:tcW w:w="799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10</w:t>
            </w:r>
          </w:p>
        </w:tc>
        <w:tc>
          <w:tcPr>
            <w:tcW w:w="776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16</w:t>
            </w:r>
          </w:p>
        </w:tc>
        <w:tc>
          <w:tcPr>
            <w:tcW w:w="761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21</w:t>
            </w:r>
          </w:p>
        </w:tc>
        <w:tc>
          <w:tcPr>
            <w:tcW w:w="660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4</w:t>
            </w:r>
          </w:p>
        </w:tc>
      </w:tr>
      <w:tr w:rsidR="002E7313" w:rsidTr="00E91F61">
        <w:tc>
          <w:tcPr>
            <w:tcW w:w="1262" w:type="dxa"/>
            <w:vMerge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41" w:type="dxa"/>
            <w:vMerge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748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Окружающий мир</w:t>
            </w:r>
          </w:p>
        </w:tc>
        <w:tc>
          <w:tcPr>
            <w:tcW w:w="1303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51</w:t>
            </w:r>
          </w:p>
        </w:tc>
        <w:tc>
          <w:tcPr>
            <w:tcW w:w="1608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52</w:t>
            </w:r>
          </w:p>
        </w:tc>
        <w:tc>
          <w:tcPr>
            <w:tcW w:w="1882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95</w:t>
            </w:r>
          </w:p>
        </w:tc>
        <w:tc>
          <w:tcPr>
            <w:tcW w:w="1309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53</w:t>
            </w:r>
          </w:p>
        </w:tc>
        <w:tc>
          <w:tcPr>
            <w:tcW w:w="1354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3,6</w:t>
            </w:r>
          </w:p>
        </w:tc>
        <w:tc>
          <w:tcPr>
            <w:tcW w:w="799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8</w:t>
            </w:r>
          </w:p>
        </w:tc>
        <w:tc>
          <w:tcPr>
            <w:tcW w:w="776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19</w:t>
            </w:r>
          </w:p>
        </w:tc>
        <w:tc>
          <w:tcPr>
            <w:tcW w:w="761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21</w:t>
            </w:r>
          </w:p>
        </w:tc>
        <w:tc>
          <w:tcPr>
            <w:tcW w:w="660" w:type="dxa"/>
          </w:tcPr>
          <w:p w:rsidR="002E7313" w:rsidRPr="00E91F61" w:rsidRDefault="002E7313" w:rsidP="00D60C20">
            <w:pPr>
              <w:spacing w:after="160" w:line="259" w:lineRule="auto"/>
              <w:ind w:left="0" w:firstLine="0"/>
              <w:jc w:val="left"/>
              <w:rPr>
                <w:sz w:val="26"/>
                <w:szCs w:val="26"/>
              </w:rPr>
            </w:pPr>
            <w:r w:rsidRPr="00E91F61">
              <w:rPr>
                <w:sz w:val="26"/>
                <w:szCs w:val="26"/>
              </w:rPr>
              <w:t>3</w:t>
            </w:r>
          </w:p>
        </w:tc>
      </w:tr>
    </w:tbl>
    <w:p w:rsidR="00D60C20" w:rsidRDefault="00D60C20" w:rsidP="00D60C20">
      <w:pPr>
        <w:ind w:left="0" w:right="4" w:firstLine="0"/>
        <w:jc w:val="center"/>
      </w:pPr>
      <w:r>
        <w:t>Сравнительный анализ результатов ВПР мониторинга качества подготовки обучающихся 4-ых классов за 3 года в</w:t>
      </w:r>
    </w:p>
    <w:p w:rsidR="00D60C20" w:rsidRDefault="009F0649" w:rsidP="009F0649">
      <w:pPr>
        <w:tabs>
          <w:tab w:val="left" w:pos="4545"/>
          <w:tab w:val="center" w:pos="7415"/>
        </w:tabs>
        <w:ind w:left="0" w:right="4" w:firstLine="0"/>
        <w:jc w:val="left"/>
      </w:pPr>
      <w:r>
        <w:tab/>
      </w:r>
      <w:r>
        <w:tab/>
      </w:r>
      <w:r w:rsidR="00D60C20">
        <w:t xml:space="preserve">ГБОУ «СОШ №25 </w:t>
      </w:r>
      <w:proofErr w:type="spellStart"/>
      <w:r w:rsidR="00D60C20">
        <w:t>с.п</w:t>
      </w:r>
      <w:proofErr w:type="spellEnd"/>
      <w:r w:rsidR="00D60C20">
        <w:t>.  Пседах»</w:t>
      </w:r>
    </w:p>
    <w:p w:rsidR="00D60C20" w:rsidRDefault="00D60C20">
      <w:pPr>
        <w:spacing w:after="160" w:line="259" w:lineRule="auto"/>
        <w:ind w:left="0" w:firstLine="0"/>
        <w:jc w:val="left"/>
      </w:pPr>
      <w:r>
        <w:br w:type="page"/>
      </w:r>
    </w:p>
    <w:p w:rsidR="00D60C20" w:rsidRPr="00E91F61" w:rsidRDefault="00D60C20" w:rsidP="00D60C20">
      <w:pPr>
        <w:ind w:left="0" w:right="4" w:firstLine="0"/>
        <w:rPr>
          <w:sz w:val="26"/>
          <w:szCs w:val="26"/>
        </w:rPr>
      </w:pPr>
      <w:r w:rsidRPr="00E91F61">
        <w:rPr>
          <w:sz w:val="26"/>
          <w:szCs w:val="26"/>
        </w:rPr>
        <w:lastRenderedPageBreak/>
        <w:t>В данной таблице пр</w:t>
      </w:r>
      <w:r w:rsidR="009F0649" w:rsidRPr="00E91F61">
        <w:rPr>
          <w:sz w:val="26"/>
          <w:szCs w:val="26"/>
        </w:rPr>
        <w:t>едставлены результаты ВПР за  2022- 2023</w:t>
      </w:r>
      <w:r w:rsidR="005B2441" w:rsidRPr="00E91F61">
        <w:rPr>
          <w:sz w:val="26"/>
          <w:szCs w:val="26"/>
        </w:rPr>
        <w:t>, 2023-2024</w:t>
      </w:r>
      <w:r w:rsidR="002E7313" w:rsidRPr="00E91F61">
        <w:rPr>
          <w:sz w:val="26"/>
          <w:szCs w:val="26"/>
        </w:rPr>
        <w:t>, 2024 - 2025</w:t>
      </w:r>
      <w:r w:rsidR="005B2441" w:rsidRPr="00E91F61">
        <w:rPr>
          <w:sz w:val="26"/>
          <w:szCs w:val="26"/>
        </w:rPr>
        <w:t xml:space="preserve"> </w:t>
      </w:r>
      <w:r w:rsidRPr="00E91F61">
        <w:rPr>
          <w:sz w:val="26"/>
          <w:szCs w:val="26"/>
        </w:rPr>
        <w:t>учебные годы.</w:t>
      </w:r>
      <w:r w:rsidRPr="00E91F61">
        <w:rPr>
          <w:noProof/>
          <w:sz w:val="26"/>
          <w:szCs w:val="26"/>
        </w:rPr>
        <w:drawing>
          <wp:inline distT="0" distB="0" distL="0" distR="0" wp14:anchorId="2BA49252" wp14:editId="638E12E0">
            <wp:extent cx="3048" cy="3048"/>
            <wp:effectExtent l="0" t="0" r="0" b="0"/>
            <wp:docPr id="1" name="Picture 3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" name="Picture 37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C20" w:rsidRPr="00E91F61" w:rsidRDefault="00D60C20" w:rsidP="00D60C20">
      <w:pPr>
        <w:ind w:left="9" w:right="4"/>
        <w:rPr>
          <w:sz w:val="26"/>
          <w:szCs w:val="26"/>
        </w:rPr>
      </w:pPr>
      <w:r w:rsidRPr="00E91F61">
        <w:rPr>
          <w:sz w:val="26"/>
          <w:szCs w:val="26"/>
        </w:rPr>
        <w:t>Сравнительный анализ результатов ВГР за указанные годы свидетельствует об относительной стабильности (изменения в показателях незначительные) в итогах выполненных работ.</w:t>
      </w:r>
    </w:p>
    <w:p w:rsidR="00D60C20" w:rsidRPr="00E91F61" w:rsidRDefault="00D60C20" w:rsidP="00D60C20">
      <w:pPr>
        <w:ind w:left="9" w:right="4"/>
        <w:rPr>
          <w:sz w:val="26"/>
          <w:szCs w:val="26"/>
        </w:rPr>
      </w:pPr>
      <w:r w:rsidRPr="00E91F61">
        <w:rPr>
          <w:sz w:val="26"/>
          <w:szCs w:val="26"/>
        </w:rPr>
        <w:t>Так, по русскому языку в 4-х классах прослеживается позитивная динамик</w:t>
      </w:r>
      <w:r w:rsidR="00DF32F7" w:rsidRPr="00E91F61">
        <w:rPr>
          <w:sz w:val="26"/>
          <w:szCs w:val="26"/>
        </w:rPr>
        <w:t>а, хотя и незначительная: в 20</w:t>
      </w:r>
      <w:r w:rsidR="002E7313" w:rsidRPr="00E91F61">
        <w:rPr>
          <w:sz w:val="26"/>
          <w:szCs w:val="26"/>
        </w:rPr>
        <w:t xml:space="preserve">22-2023 гг. </w:t>
      </w:r>
      <w:r w:rsidRPr="00E91F61">
        <w:rPr>
          <w:sz w:val="26"/>
          <w:szCs w:val="26"/>
        </w:rPr>
        <w:t xml:space="preserve"> успеваемости</w:t>
      </w:r>
      <w:r w:rsidR="002E7313" w:rsidRPr="00E91F61">
        <w:rPr>
          <w:sz w:val="26"/>
          <w:szCs w:val="26"/>
        </w:rPr>
        <w:t xml:space="preserve"> составлял 93</w:t>
      </w:r>
      <w:r w:rsidRPr="00E91F61">
        <w:rPr>
          <w:sz w:val="26"/>
          <w:szCs w:val="26"/>
        </w:rPr>
        <w:t xml:space="preserve"> </w:t>
      </w:r>
      <w:r w:rsidR="002E7313" w:rsidRPr="00E91F61">
        <w:rPr>
          <w:sz w:val="26"/>
          <w:szCs w:val="26"/>
          <w:vertAlign w:val="superscript"/>
        </w:rPr>
        <w:t>%</w:t>
      </w:r>
      <w:r w:rsidR="002E7313" w:rsidRPr="00E91F61">
        <w:rPr>
          <w:sz w:val="26"/>
          <w:szCs w:val="26"/>
        </w:rPr>
        <w:t>, в 2023-2024</w:t>
      </w:r>
      <w:r w:rsidR="00C1548C" w:rsidRPr="00E91F61">
        <w:rPr>
          <w:sz w:val="26"/>
          <w:szCs w:val="26"/>
        </w:rPr>
        <w:t xml:space="preserve"> гг. </w:t>
      </w:r>
      <w:r w:rsidR="00D9529E" w:rsidRPr="00E91F61">
        <w:rPr>
          <w:sz w:val="26"/>
          <w:szCs w:val="26"/>
        </w:rPr>
        <w:t xml:space="preserve">произошел не значительный скачок и произошел </w:t>
      </w:r>
      <w:proofErr w:type="gramStart"/>
      <w:r w:rsidR="00D9529E" w:rsidRPr="00E91F61">
        <w:rPr>
          <w:sz w:val="26"/>
          <w:szCs w:val="26"/>
        </w:rPr>
        <w:t>не  значительный</w:t>
      </w:r>
      <w:proofErr w:type="gramEnd"/>
      <w:r w:rsidR="00D9529E" w:rsidRPr="00E91F61">
        <w:rPr>
          <w:sz w:val="26"/>
          <w:szCs w:val="26"/>
        </w:rPr>
        <w:t xml:space="preserve"> н уменьш</w:t>
      </w:r>
      <w:r w:rsidR="002E7313" w:rsidRPr="00E91F61">
        <w:rPr>
          <w:sz w:val="26"/>
          <w:szCs w:val="26"/>
        </w:rPr>
        <w:t>ился на 1 % и стал 92%, а в 2024-2025г. успеваемость уменьшилась на 2</w:t>
      </w:r>
      <w:r w:rsidRPr="00E91F61">
        <w:rPr>
          <w:sz w:val="26"/>
          <w:szCs w:val="26"/>
        </w:rPr>
        <w:t xml:space="preserve"> </w:t>
      </w:r>
      <w:r w:rsidR="00DF32F7" w:rsidRPr="00E91F61">
        <w:rPr>
          <w:sz w:val="26"/>
          <w:szCs w:val="26"/>
          <w:vertAlign w:val="superscript"/>
        </w:rPr>
        <w:t>%</w:t>
      </w:r>
      <w:r w:rsidR="002E7313" w:rsidRPr="00E91F61">
        <w:rPr>
          <w:sz w:val="26"/>
          <w:szCs w:val="26"/>
        </w:rPr>
        <w:t xml:space="preserve"> и составила 90</w:t>
      </w:r>
      <w:r w:rsidRPr="00E91F61">
        <w:rPr>
          <w:sz w:val="26"/>
          <w:szCs w:val="26"/>
        </w:rPr>
        <w:t xml:space="preserve"> </w:t>
      </w:r>
      <w:r w:rsidR="00C1548C" w:rsidRPr="00E91F61">
        <w:rPr>
          <w:sz w:val="26"/>
          <w:szCs w:val="26"/>
          <w:vertAlign w:val="superscript"/>
        </w:rPr>
        <w:t>%</w:t>
      </w:r>
      <w:r w:rsidRPr="00E91F61">
        <w:rPr>
          <w:sz w:val="26"/>
          <w:szCs w:val="26"/>
        </w:rPr>
        <w:t>.</w:t>
      </w:r>
    </w:p>
    <w:p w:rsidR="00D60C20" w:rsidRPr="00E91F61" w:rsidRDefault="00D60C20" w:rsidP="00D60C20">
      <w:pPr>
        <w:ind w:left="9" w:right="4"/>
        <w:rPr>
          <w:sz w:val="26"/>
          <w:szCs w:val="26"/>
        </w:rPr>
      </w:pPr>
      <w:r w:rsidRPr="00E91F61">
        <w:rPr>
          <w:sz w:val="26"/>
          <w:szCs w:val="26"/>
        </w:rPr>
        <w:t xml:space="preserve">Хорошим является результат по математике в первый же год </w:t>
      </w:r>
      <w:r w:rsidR="002E7313" w:rsidRPr="00E91F61">
        <w:rPr>
          <w:sz w:val="26"/>
          <w:szCs w:val="26"/>
        </w:rPr>
        <w:t>проведения ВПР. 2022-23</w:t>
      </w:r>
      <w:r w:rsidR="006F1DE7" w:rsidRPr="00E91F61">
        <w:rPr>
          <w:sz w:val="26"/>
          <w:szCs w:val="26"/>
        </w:rPr>
        <w:t>г.</w:t>
      </w:r>
      <w:r w:rsidRPr="00E91F61">
        <w:rPr>
          <w:sz w:val="26"/>
          <w:szCs w:val="26"/>
        </w:rPr>
        <w:t xml:space="preserve"> успевае</w:t>
      </w:r>
      <w:r w:rsidR="002E7313" w:rsidRPr="00E91F61">
        <w:rPr>
          <w:sz w:val="26"/>
          <w:szCs w:val="26"/>
        </w:rPr>
        <w:t>мости в этом году был 93</w:t>
      </w:r>
      <w:r w:rsidR="00DF32F7" w:rsidRPr="00E91F61">
        <w:rPr>
          <w:sz w:val="26"/>
          <w:szCs w:val="26"/>
          <w:vertAlign w:val="superscript"/>
        </w:rPr>
        <w:t>%</w:t>
      </w:r>
      <w:r w:rsidR="002E7313" w:rsidRPr="00E91F61">
        <w:rPr>
          <w:sz w:val="26"/>
          <w:szCs w:val="26"/>
        </w:rPr>
        <w:t>, качество знаний составило 50</w:t>
      </w:r>
      <w:r w:rsidRPr="00E91F61">
        <w:rPr>
          <w:sz w:val="26"/>
          <w:szCs w:val="26"/>
        </w:rPr>
        <w:t xml:space="preserve"> </w:t>
      </w:r>
      <w:r w:rsidR="00DF32F7" w:rsidRPr="00E91F61">
        <w:rPr>
          <w:sz w:val="26"/>
          <w:szCs w:val="26"/>
          <w:vertAlign w:val="superscript"/>
        </w:rPr>
        <w:t>%</w:t>
      </w:r>
      <w:r w:rsidR="006F1DE7" w:rsidRPr="00E91F61">
        <w:rPr>
          <w:sz w:val="26"/>
          <w:szCs w:val="26"/>
        </w:rPr>
        <w:t>, а средний балл равен 3,6</w:t>
      </w:r>
      <w:r w:rsidRPr="00E91F61">
        <w:rPr>
          <w:sz w:val="26"/>
          <w:szCs w:val="26"/>
        </w:rPr>
        <w:t>. В посл</w:t>
      </w:r>
      <w:r w:rsidR="00A8253E" w:rsidRPr="00E91F61">
        <w:rPr>
          <w:sz w:val="26"/>
          <w:szCs w:val="26"/>
        </w:rPr>
        <w:t>едующие два года он был равен 94% и 92</w:t>
      </w:r>
      <w:r w:rsidR="006F1DE7" w:rsidRPr="00E91F61">
        <w:rPr>
          <w:sz w:val="26"/>
          <w:szCs w:val="26"/>
        </w:rPr>
        <w:t>%</w:t>
      </w:r>
      <w:r w:rsidRPr="00E91F61">
        <w:rPr>
          <w:sz w:val="26"/>
          <w:szCs w:val="26"/>
        </w:rPr>
        <w:t>. Количество учащихся, не спр</w:t>
      </w:r>
      <w:r w:rsidR="00DF32F7" w:rsidRPr="00E91F61">
        <w:rPr>
          <w:sz w:val="26"/>
          <w:szCs w:val="26"/>
        </w:rPr>
        <w:t>авившихся с заданиями, было по 4</w:t>
      </w:r>
      <w:r w:rsidRPr="00E91F61">
        <w:rPr>
          <w:sz w:val="26"/>
          <w:szCs w:val="26"/>
        </w:rPr>
        <w:t xml:space="preserve"> человека.</w:t>
      </w:r>
      <w:r w:rsidRPr="00E91F61">
        <w:rPr>
          <w:noProof/>
          <w:sz w:val="26"/>
          <w:szCs w:val="26"/>
        </w:rPr>
        <w:drawing>
          <wp:inline distT="0" distB="0" distL="0" distR="0" wp14:anchorId="69E10F5B" wp14:editId="7A16FF68">
            <wp:extent cx="274339" cy="82300"/>
            <wp:effectExtent l="0" t="0" r="0" b="0"/>
            <wp:docPr id="3" name="Picture 1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" name="Picture 114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39" cy="8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C20" w:rsidRPr="00E91F61" w:rsidRDefault="00D60C20" w:rsidP="00D60C20">
      <w:pPr>
        <w:ind w:left="9" w:right="4"/>
        <w:rPr>
          <w:sz w:val="26"/>
          <w:szCs w:val="26"/>
        </w:rPr>
      </w:pPr>
      <w:r w:rsidRPr="00E91F61">
        <w:rPr>
          <w:sz w:val="26"/>
          <w:szCs w:val="26"/>
        </w:rPr>
        <w:t>Разными были показатели по окружаю</w:t>
      </w:r>
      <w:r w:rsidR="00DF32F7" w:rsidRPr="00E91F61">
        <w:rPr>
          <w:sz w:val="26"/>
          <w:szCs w:val="26"/>
        </w:rPr>
        <w:t>щему миру, и они же были лучше</w:t>
      </w:r>
      <w:r w:rsidRPr="00E91F61">
        <w:rPr>
          <w:sz w:val="26"/>
          <w:szCs w:val="26"/>
        </w:rPr>
        <w:t xml:space="preserve"> за все годы по сравнению</w:t>
      </w:r>
      <w:r w:rsidR="00DF32F7" w:rsidRPr="00E91F61">
        <w:rPr>
          <w:sz w:val="26"/>
          <w:szCs w:val="26"/>
        </w:rPr>
        <w:t xml:space="preserve"> с другими пр</w:t>
      </w:r>
      <w:r w:rsidR="00A8253E" w:rsidRPr="00E91F61">
        <w:rPr>
          <w:sz w:val="26"/>
          <w:szCs w:val="26"/>
        </w:rPr>
        <w:t>едметами. От успеваемости в 2022-2023</w:t>
      </w:r>
      <w:r w:rsidR="00DF32F7" w:rsidRPr="00E91F61">
        <w:rPr>
          <w:sz w:val="26"/>
          <w:szCs w:val="26"/>
        </w:rPr>
        <w:t>г</w:t>
      </w:r>
      <w:r w:rsidR="00A8253E" w:rsidRPr="00E91F61">
        <w:rPr>
          <w:sz w:val="26"/>
          <w:szCs w:val="26"/>
        </w:rPr>
        <w:t>. 93%, в 2023-2024</w:t>
      </w:r>
      <w:r w:rsidR="00C1548C" w:rsidRPr="00E91F61">
        <w:rPr>
          <w:sz w:val="26"/>
          <w:szCs w:val="26"/>
        </w:rPr>
        <w:t xml:space="preserve"> </w:t>
      </w:r>
      <w:r w:rsidR="00A8253E" w:rsidRPr="00E91F61">
        <w:rPr>
          <w:sz w:val="26"/>
          <w:szCs w:val="26"/>
        </w:rPr>
        <w:t>г.</w:t>
      </w:r>
      <w:r w:rsidR="00DF32F7" w:rsidRPr="00E91F61">
        <w:rPr>
          <w:sz w:val="26"/>
          <w:szCs w:val="26"/>
        </w:rPr>
        <w:t>.</w:t>
      </w:r>
      <w:r w:rsidR="00A8253E" w:rsidRPr="00E91F61">
        <w:rPr>
          <w:sz w:val="26"/>
          <w:szCs w:val="26"/>
        </w:rPr>
        <w:t xml:space="preserve"> она увеличилась до – 96%, в 2024-2025</w:t>
      </w:r>
      <w:r w:rsidRPr="00E91F61">
        <w:rPr>
          <w:sz w:val="26"/>
          <w:szCs w:val="26"/>
        </w:rPr>
        <w:t>г.</w:t>
      </w:r>
      <w:r w:rsidR="006F1DE7" w:rsidRPr="00E91F61">
        <w:rPr>
          <w:sz w:val="26"/>
          <w:szCs w:val="26"/>
        </w:rPr>
        <w:t xml:space="preserve">  она была равна 96</w:t>
      </w:r>
      <w:r w:rsidRPr="00E91F61">
        <w:rPr>
          <w:sz w:val="26"/>
          <w:szCs w:val="26"/>
        </w:rPr>
        <w:t xml:space="preserve"> </w:t>
      </w:r>
      <w:r w:rsidR="006F1DE7" w:rsidRPr="00E91F61">
        <w:rPr>
          <w:sz w:val="26"/>
          <w:szCs w:val="26"/>
          <w:vertAlign w:val="superscript"/>
        </w:rPr>
        <w:t>%</w:t>
      </w:r>
      <w:r w:rsidRPr="00E91F61">
        <w:rPr>
          <w:sz w:val="26"/>
          <w:szCs w:val="26"/>
        </w:rPr>
        <w:t xml:space="preserve"> по этому предм</w:t>
      </w:r>
      <w:r w:rsidR="00C1548C" w:rsidRPr="00E91F61">
        <w:rPr>
          <w:sz w:val="26"/>
          <w:szCs w:val="26"/>
        </w:rPr>
        <w:t>ету. К</w:t>
      </w:r>
      <w:r w:rsidRPr="00E91F61">
        <w:rPr>
          <w:sz w:val="26"/>
          <w:szCs w:val="26"/>
        </w:rPr>
        <w:t>оличество учащихся, не справив</w:t>
      </w:r>
      <w:r w:rsidR="00DF32F7" w:rsidRPr="00E91F61">
        <w:rPr>
          <w:sz w:val="26"/>
          <w:szCs w:val="26"/>
        </w:rPr>
        <w:t>ши</w:t>
      </w:r>
      <w:r w:rsidR="00C1548C" w:rsidRPr="00E91F61">
        <w:rPr>
          <w:sz w:val="26"/>
          <w:szCs w:val="26"/>
        </w:rPr>
        <w:t>хся с заданиями</w:t>
      </w:r>
      <w:r w:rsidR="00A8253E" w:rsidRPr="00E91F61">
        <w:rPr>
          <w:sz w:val="26"/>
          <w:szCs w:val="26"/>
        </w:rPr>
        <w:t xml:space="preserve"> 3</w:t>
      </w:r>
      <w:r w:rsidR="00DF32F7" w:rsidRPr="00E91F61">
        <w:rPr>
          <w:sz w:val="26"/>
          <w:szCs w:val="26"/>
        </w:rPr>
        <w:t xml:space="preserve"> </w:t>
      </w:r>
      <w:r w:rsidR="002F2414" w:rsidRPr="00E91F61">
        <w:rPr>
          <w:sz w:val="26"/>
          <w:szCs w:val="26"/>
        </w:rPr>
        <w:t>человек</w:t>
      </w:r>
      <w:r w:rsidRPr="00E91F61">
        <w:rPr>
          <w:sz w:val="26"/>
          <w:szCs w:val="26"/>
        </w:rPr>
        <w:t>.</w:t>
      </w:r>
      <w:r w:rsidRPr="00E91F61">
        <w:rPr>
          <w:noProof/>
          <w:sz w:val="26"/>
          <w:szCs w:val="26"/>
        </w:rPr>
        <w:drawing>
          <wp:inline distT="0" distB="0" distL="0" distR="0" wp14:anchorId="5F512174" wp14:editId="467D55E7">
            <wp:extent cx="3048" cy="6097"/>
            <wp:effectExtent l="0" t="0" r="0" b="0"/>
            <wp:docPr id="4" name="Picture 3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4" name="Picture 37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C20" w:rsidRPr="00E91F61" w:rsidRDefault="00D60C20" w:rsidP="00D60C20">
      <w:pPr>
        <w:ind w:left="9" w:right="4"/>
        <w:rPr>
          <w:sz w:val="26"/>
          <w:szCs w:val="26"/>
        </w:rPr>
      </w:pPr>
      <w:r w:rsidRPr="00E91F61">
        <w:rPr>
          <w:sz w:val="26"/>
          <w:szCs w:val="26"/>
        </w:rPr>
        <w:t>Из изложенного выше свидетельствует, что учащиеся 4 классов имеют удовлетворительный уровень владения базовыми вычислительными навыками, нежели учебно-языковыми опознавательными умениями, что объясняется, очевидно, имеющимся «языковым барьером» у учащихся.</w:t>
      </w:r>
    </w:p>
    <w:p w:rsidR="0087453D" w:rsidRPr="00E91F61" w:rsidRDefault="00D60C20" w:rsidP="0087453D">
      <w:pPr>
        <w:ind w:left="9" w:right="4"/>
        <w:rPr>
          <w:sz w:val="26"/>
          <w:szCs w:val="26"/>
        </w:rPr>
      </w:pPr>
      <w:r w:rsidRPr="00E91F61">
        <w:rPr>
          <w:sz w:val="26"/>
          <w:szCs w:val="26"/>
        </w:rPr>
        <w:t xml:space="preserve">Относительно ровными и стабильными </w:t>
      </w:r>
      <w:r w:rsidR="002F2414" w:rsidRPr="00E91F61">
        <w:rPr>
          <w:sz w:val="26"/>
          <w:szCs w:val="26"/>
        </w:rPr>
        <w:t>являются результаты у учащихся 4-</w:t>
      </w:r>
      <w:r w:rsidRPr="00E91F61">
        <w:rPr>
          <w:sz w:val="26"/>
          <w:szCs w:val="26"/>
        </w:rPr>
        <w:t>ых кла</w:t>
      </w:r>
      <w:r w:rsidR="002F2414" w:rsidRPr="00E91F61">
        <w:rPr>
          <w:sz w:val="26"/>
          <w:szCs w:val="26"/>
        </w:rPr>
        <w:t>ссов. По русскому языку и математике.</w:t>
      </w:r>
      <w:r w:rsidR="0087453D" w:rsidRPr="00E91F61">
        <w:rPr>
          <w:sz w:val="26"/>
          <w:szCs w:val="26"/>
        </w:rPr>
        <w:t xml:space="preserve"> </w:t>
      </w:r>
    </w:p>
    <w:p w:rsidR="0087453D" w:rsidRPr="00E91F61" w:rsidRDefault="0087453D" w:rsidP="0087453D">
      <w:pPr>
        <w:ind w:left="9" w:right="4"/>
        <w:rPr>
          <w:b/>
          <w:sz w:val="26"/>
          <w:szCs w:val="26"/>
        </w:rPr>
      </w:pPr>
    </w:p>
    <w:p w:rsidR="0087453D" w:rsidRPr="00E91F61" w:rsidRDefault="0087453D" w:rsidP="0087453D">
      <w:pPr>
        <w:ind w:left="9" w:right="4"/>
        <w:rPr>
          <w:b/>
          <w:sz w:val="26"/>
          <w:szCs w:val="26"/>
        </w:rPr>
      </w:pPr>
      <w:r w:rsidRPr="00E91F61">
        <w:rPr>
          <w:b/>
          <w:sz w:val="26"/>
          <w:szCs w:val="26"/>
        </w:rPr>
        <w:t>Учащимся и их родителям:</w:t>
      </w:r>
    </w:p>
    <w:p w:rsidR="0087453D" w:rsidRPr="00E91F61" w:rsidRDefault="0087453D" w:rsidP="00230B0B">
      <w:pPr>
        <w:spacing w:after="0"/>
        <w:ind w:left="9" w:right="4"/>
        <w:rPr>
          <w:sz w:val="26"/>
          <w:szCs w:val="26"/>
        </w:rPr>
      </w:pPr>
      <w:r w:rsidRPr="00E91F61">
        <w:rPr>
          <w:sz w:val="26"/>
          <w:szCs w:val="26"/>
        </w:rPr>
        <w:t>-</w:t>
      </w:r>
      <w:r w:rsidRPr="00E91F61">
        <w:rPr>
          <w:sz w:val="26"/>
          <w:szCs w:val="26"/>
        </w:rPr>
        <w:tab/>
        <w:t>добросовестнее относиться к выполнению домашних заданий, работе на уроках;</w:t>
      </w:r>
    </w:p>
    <w:p w:rsidR="0087453D" w:rsidRPr="00E91F61" w:rsidRDefault="0087453D" w:rsidP="00230B0B">
      <w:pPr>
        <w:spacing w:after="0"/>
        <w:ind w:left="9" w:right="4"/>
        <w:rPr>
          <w:sz w:val="26"/>
          <w:szCs w:val="26"/>
        </w:rPr>
      </w:pPr>
      <w:r w:rsidRPr="00E91F61">
        <w:rPr>
          <w:sz w:val="26"/>
          <w:szCs w:val="26"/>
        </w:rPr>
        <w:t>-</w:t>
      </w:r>
      <w:r w:rsidRPr="00E91F61">
        <w:rPr>
          <w:sz w:val="26"/>
          <w:szCs w:val="26"/>
        </w:rPr>
        <w:tab/>
        <w:t>больше читать справочной и дополнительной литературы по предмету;</w:t>
      </w:r>
    </w:p>
    <w:p w:rsidR="0087453D" w:rsidRPr="00E91F61" w:rsidRDefault="0087453D" w:rsidP="00230B0B">
      <w:pPr>
        <w:spacing w:after="0"/>
        <w:ind w:left="9" w:right="4"/>
        <w:rPr>
          <w:sz w:val="26"/>
          <w:szCs w:val="26"/>
        </w:rPr>
      </w:pPr>
      <w:r w:rsidRPr="00E91F61">
        <w:rPr>
          <w:sz w:val="26"/>
          <w:szCs w:val="26"/>
        </w:rPr>
        <w:t>-</w:t>
      </w:r>
      <w:r w:rsidRPr="00E91F61">
        <w:rPr>
          <w:sz w:val="26"/>
          <w:szCs w:val="26"/>
        </w:rPr>
        <w:tab/>
        <w:t>родители должны контролирова</w:t>
      </w:r>
      <w:r w:rsidR="00230B0B" w:rsidRPr="00E91F61">
        <w:rPr>
          <w:sz w:val="26"/>
          <w:szCs w:val="26"/>
        </w:rPr>
        <w:t>ть выполнение домашних заданий.</w:t>
      </w:r>
    </w:p>
    <w:p w:rsidR="00D60C20" w:rsidRPr="00E91F61" w:rsidRDefault="00230B0B" w:rsidP="0087453D">
      <w:pPr>
        <w:ind w:left="0" w:right="4" w:firstLine="0"/>
        <w:rPr>
          <w:b/>
          <w:sz w:val="26"/>
          <w:szCs w:val="26"/>
        </w:rPr>
      </w:pPr>
      <w:r w:rsidRPr="00E91F61">
        <w:rPr>
          <w:b/>
          <w:sz w:val="26"/>
          <w:szCs w:val="26"/>
        </w:rPr>
        <w:lastRenderedPageBreak/>
        <w:t>Вывод и рекомендации:</w:t>
      </w:r>
    </w:p>
    <w:p w:rsidR="00D60C20" w:rsidRPr="00E91F61" w:rsidRDefault="00D60C20" w:rsidP="00D60C20">
      <w:pPr>
        <w:spacing w:after="8" w:line="354" w:lineRule="auto"/>
        <w:ind w:left="91" w:right="57" w:firstLine="696"/>
        <w:rPr>
          <w:sz w:val="26"/>
          <w:szCs w:val="26"/>
        </w:rPr>
      </w:pPr>
      <w:r w:rsidRPr="00E91F61">
        <w:rPr>
          <w:sz w:val="26"/>
          <w:szCs w:val="26"/>
        </w:rPr>
        <w:t xml:space="preserve">Итак, сравнивая и обобщая результаты ВПР за З года, можно сделать следующий вывод: учащиеся поняли структуры работ и правила их выполнения, овладели базовыми знаниями по проверяемым предметам. Оценки за работы в основном соответствуют уровню знаний учащихся в течение года. </w:t>
      </w:r>
      <w:proofErr w:type="gramStart"/>
      <w:r w:rsidRPr="00E91F61">
        <w:rPr>
          <w:sz w:val="26"/>
          <w:szCs w:val="26"/>
        </w:rPr>
        <w:t>Лучшие результаты</w:t>
      </w:r>
      <w:proofErr w:type="gramEnd"/>
      <w:r w:rsidRPr="00E91F61">
        <w:rPr>
          <w:sz w:val="26"/>
          <w:szCs w:val="26"/>
        </w:rPr>
        <w:t xml:space="preserve"> учащиеся показ</w:t>
      </w:r>
      <w:r w:rsidR="00230B0B" w:rsidRPr="00E91F61">
        <w:rPr>
          <w:sz w:val="26"/>
          <w:szCs w:val="26"/>
        </w:rPr>
        <w:t>али по предметам математика, окружающий мир</w:t>
      </w:r>
      <w:r w:rsidRPr="00E91F61">
        <w:rPr>
          <w:sz w:val="26"/>
          <w:szCs w:val="26"/>
        </w:rPr>
        <w:t>.</w:t>
      </w:r>
    </w:p>
    <w:p w:rsidR="00D60C20" w:rsidRPr="00E91F61" w:rsidRDefault="00A8253E" w:rsidP="00D60C20">
      <w:pPr>
        <w:spacing w:after="159" w:line="259" w:lineRule="auto"/>
        <w:ind w:left="706" w:right="57" w:firstLine="0"/>
        <w:rPr>
          <w:sz w:val="26"/>
          <w:szCs w:val="26"/>
        </w:rPr>
      </w:pPr>
      <w:r w:rsidRPr="00E91F61">
        <w:rPr>
          <w:sz w:val="26"/>
          <w:szCs w:val="26"/>
        </w:rPr>
        <w:t xml:space="preserve">         По итогам ВПР-2025</w:t>
      </w:r>
      <w:r w:rsidR="00D60C20" w:rsidRPr="00E91F61">
        <w:rPr>
          <w:sz w:val="26"/>
          <w:szCs w:val="26"/>
        </w:rPr>
        <w:t xml:space="preserve"> года рекомендовано:</w:t>
      </w:r>
    </w:p>
    <w:p w:rsidR="00D60C20" w:rsidRPr="00E91F61" w:rsidRDefault="00D60C20" w:rsidP="002F2414">
      <w:pPr>
        <w:spacing w:after="44" w:line="354" w:lineRule="auto"/>
        <w:ind w:left="1487" w:right="57" w:hanging="360"/>
        <w:rPr>
          <w:sz w:val="26"/>
          <w:szCs w:val="26"/>
        </w:rPr>
      </w:pPr>
      <w:r w:rsidRPr="00E91F61">
        <w:rPr>
          <w:noProof/>
          <w:sz w:val="26"/>
          <w:szCs w:val="26"/>
        </w:rPr>
        <w:drawing>
          <wp:inline distT="0" distB="0" distL="0" distR="0" wp14:anchorId="3F155EC5" wp14:editId="31E18D0D">
            <wp:extent cx="91446" cy="18289"/>
            <wp:effectExtent l="0" t="0" r="0" b="0"/>
            <wp:docPr id="6" name="Picture 5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" name="Picture 58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1F61">
        <w:rPr>
          <w:sz w:val="26"/>
          <w:szCs w:val="26"/>
        </w:rPr>
        <w:t xml:space="preserve"> всем учителям начальных классов на уроках русского языка и чтения учить определять и записывать основную мысль текста, составлять план прочитанного текста в письменной форме, задавать вопросы по тексту, уместно использовать в различных жизненных ситуациях выражения из текста, соблюдая при этом правила орфографии, что</w:t>
      </w:r>
      <w:r w:rsidRPr="00E91F6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261208A2" wp14:editId="1CE1EC25">
            <wp:simplePos x="0" y="0"/>
            <wp:positionH relativeFrom="page">
              <wp:posOffset>6882847</wp:posOffset>
            </wp:positionH>
            <wp:positionV relativeFrom="page">
              <wp:posOffset>2212953</wp:posOffset>
            </wp:positionV>
            <wp:extent cx="12193" cy="15241"/>
            <wp:effectExtent l="0" t="0" r="0" b="0"/>
            <wp:wrapSquare wrapText="bothSides"/>
            <wp:docPr id="7" name="Picture 7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" name="Picture 79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1F61">
        <w:rPr>
          <w:noProof/>
          <w:sz w:val="26"/>
          <w:szCs w:val="26"/>
        </w:rPr>
        <w:drawing>
          <wp:inline distT="0" distB="0" distL="0" distR="0" wp14:anchorId="24EE0B51" wp14:editId="5B34E03E">
            <wp:extent cx="417604" cy="30481"/>
            <wp:effectExtent l="0" t="0" r="0" b="0"/>
            <wp:docPr id="8" name="Picture 11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" name="Picture 114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604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1F61">
        <w:rPr>
          <w:sz w:val="26"/>
          <w:szCs w:val="26"/>
        </w:rPr>
        <w:t>будет</w:t>
      </w:r>
      <w:r w:rsidRPr="00E91F61">
        <w:rPr>
          <w:sz w:val="26"/>
          <w:szCs w:val="26"/>
        </w:rPr>
        <w:tab/>
        <w:t>способствовать</w:t>
      </w:r>
      <w:r w:rsidRPr="00E91F61">
        <w:rPr>
          <w:sz w:val="26"/>
          <w:szCs w:val="26"/>
        </w:rPr>
        <w:tab/>
        <w:t xml:space="preserve">повышению </w:t>
      </w:r>
      <w:r w:rsidRPr="00E91F61">
        <w:rPr>
          <w:sz w:val="26"/>
          <w:szCs w:val="26"/>
        </w:rPr>
        <w:tab/>
        <w:t>уровня</w:t>
      </w:r>
      <w:r w:rsidRPr="00E91F61">
        <w:rPr>
          <w:sz w:val="26"/>
          <w:szCs w:val="26"/>
        </w:rPr>
        <w:tab/>
        <w:t>владения</w:t>
      </w:r>
    </w:p>
    <w:p w:rsidR="002F2414" w:rsidRPr="00E91F61" w:rsidRDefault="00D60C20" w:rsidP="00D60C20">
      <w:pPr>
        <w:spacing w:after="8" w:line="354" w:lineRule="auto"/>
        <w:ind w:left="1127" w:right="57" w:firstLine="355"/>
        <w:rPr>
          <w:sz w:val="26"/>
          <w:szCs w:val="26"/>
        </w:rPr>
      </w:pPr>
      <w:r w:rsidRPr="00E91F61">
        <w:rPr>
          <w:sz w:val="26"/>
          <w:szCs w:val="26"/>
        </w:rPr>
        <w:t>коммуникативных УУД;</w:t>
      </w:r>
    </w:p>
    <w:p w:rsidR="00D60C20" w:rsidRPr="00E91F61" w:rsidRDefault="00D60C20" w:rsidP="00D60C20">
      <w:pPr>
        <w:spacing w:after="8" w:line="354" w:lineRule="auto"/>
        <w:ind w:left="1127" w:right="57" w:firstLine="355"/>
        <w:rPr>
          <w:sz w:val="26"/>
          <w:szCs w:val="26"/>
        </w:rPr>
      </w:pPr>
      <w:r w:rsidRPr="00E91F61">
        <w:rPr>
          <w:sz w:val="26"/>
          <w:szCs w:val="26"/>
        </w:rPr>
        <w:t xml:space="preserve"> </w:t>
      </w:r>
      <w:r w:rsidRPr="00E91F61">
        <w:rPr>
          <w:noProof/>
          <w:sz w:val="26"/>
          <w:szCs w:val="26"/>
        </w:rPr>
        <w:drawing>
          <wp:inline distT="0" distB="0" distL="0" distR="0" wp14:anchorId="168B8C62" wp14:editId="029547A0">
            <wp:extent cx="100591" cy="70107"/>
            <wp:effectExtent l="0" t="0" r="0" b="0"/>
            <wp:docPr id="9" name="Picture 11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" name="Picture 114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591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1F61">
        <w:rPr>
          <w:sz w:val="26"/>
          <w:szCs w:val="26"/>
        </w:rPr>
        <w:t>всем учителям-</w:t>
      </w:r>
      <w:r w:rsidR="00A8253E" w:rsidRPr="00E91F61">
        <w:rPr>
          <w:sz w:val="26"/>
          <w:szCs w:val="26"/>
        </w:rPr>
        <w:t>предметникам разработать на 2025-2026</w:t>
      </w:r>
      <w:r w:rsidRPr="00E91F61">
        <w:rPr>
          <w:sz w:val="26"/>
          <w:szCs w:val="26"/>
        </w:rPr>
        <w:t xml:space="preserve"> учебный год</w:t>
      </w:r>
      <w:r w:rsidR="002F2414" w:rsidRPr="00E91F61">
        <w:rPr>
          <w:sz w:val="26"/>
          <w:szCs w:val="26"/>
        </w:rPr>
        <w:t>,</w:t>
      </w:r>
    </w:p>
    <w:p w:rsidR="002F2414" w:rsidRPr="00E91F61" w:rsidRDefault="002F2414" w:rsidP="00D60C20">
      <w:pPr>
        <w:spacing w:after="8" w:line="354" w:lineRule="auto"/>
        <w:ind w:left="1497" w:right="57" w:hanging="259"/>
        <w:rPr>
          <w:sz w:val="26"/>
          <w:szCs w:val="26"/>
        </w:rPr>
      </w:pPr>
      <w:r w:rsidRPr="00E91F61">
        <w:rPr>
          <w:sz w:val="26"/>
          <w:szCs w:val="26"/>
        </w:rPr>
        <w:t xml:space="preserve">     </w:t>
      </w:r>
      <w:r w:rsidR="00D60C20" w:rsidRPr="00E91F61">
        <w:rPr>
          <w:sz w:val="26"/>
          <w:szCs w:val="26"/>
        </w:rPr>
        <w:t xml:space="preserve"> план мероприятий по подготовке учащихся к ВПР по всем предметам, </w:t>
      </w:r>
    </w:p>
    <w:p w:rsidR="002F2414" w:rsidRPr="00E91F61" w:rsidRDefault="002F2414" w:rsidP="00D60C20">
      <w:pPr>
        <w:spacing w:after="8" w:line="354" w:lineRule="auto"/>
        <w:ind w:left="1497" w:right="57" w:hanging="259"/>
        <w:rPr>
          <w:sz w:val="26"/>
          <w:szCs w:val="26"/>
        </w:rPr>
      </w:pPr>
      <w:r w:rsidRPr="00E91F61">
        <w:rPr>
          <w:sz w:val="26"/>
          <w:szCs w:val="26"/>
        </w:rPr>
        <w:t xml:space="preserve">   - </w:t>
      </w:r>
      <w:r w:rsidR="00D60C20" w:rsidRPr="00E91F61">
        <w:rPr>
          <w:sz w:val="26"/>
          <w:szCs w:val="26"/>
        </w:rPr>
        <w:t>учитывая тщательный анализ количественных и к</w:t>
      </w:r>
      <w:r w:rsidR="00A8253E" w:rsidRPr="00E91F61">
        <w:rPr>
          <w:sz w:val="26"/>
          <w:szCs w:val="26"/>
        </w:rPr>
        <w:t>ачественных результатов ВПР-2025</w:t>
      </w:r>
      <w:r w:rsidR="00D60C20" w:rsidRPr="00E91F61">
        <w:rPr>
          <w:sz w:val="26"/>
          <w:szCs w:val="26"/>
        </w:rPr>
        <w:t>г.,</w:t>
      </w:r>
    </w:p>
    <w:p w:rsidR="00A46F74" w:rsidRPr="00E91F61" w:rsidRDefault="002F2414" w:rsidP="00A46F74">
      <w:pPr>
        <w:spacing w:after="8" w:line="354" w:lineRule="auto"/>
        <w:ind w:left="1497" w:right="57" w:hanging="259"/>
        <w:rPr>
          <w:sz w:val="26"/>
          <w:szCs w:val="26"/>
        </w:rPr>
      </w:pPr>
      <w:r w:rsidRPr="00E91F61">
        <w:rPr>
          <w:sz w:val="26"/>
          <w:szCs w:val="26"/>
        </w:rPr>
        <w:t xml:space="preserve">     </w:t>
      </w:r>
      <w:r w:rsidR="00D60C20" w:rsidRPr="00E91F61">
        <w:rPr>
          <w:sz w:val="26"/>
          <w:szCs w:val="26"/>
        </w:rPr>
        <w:t xml:space="preserve"> а также выявляя проблемные зоны как плана в целом, так и отдельных обучающихся.</w:t>
      </w:r>
    </w:p>
    <w:p w:rsidR="00E91F61" w:rsidRDefault="00E91F61" w:rsidP="00D60C20">
      <w:pPr>
        <w:tabs>
          <w:tab w:val="center" w:pos="3211"/>
          <w:tab w:val="center" w:pos="7796"/>
        </w:tabs>
        <w:spacing w:after="0" w:line="259" w:lineRule="auto"/>
        <w:ind w:left="0" w:firstLine="0"/>
        <w:jc w:val="left"/>
        <w:rPr>
          <w:sz w:val="26"/>
          <w:szCs w:val="26"/>
        </w:rPr>
      </w:pPr>
    </w:p>
    <w:p w:rsidR="00E91F61" w:rsidRDefault="00E91F61" w:rsidP="00D60C20">
      <w:pPr>
        <w:tabs>
          <w:tab w:val="center" w:pos="3211"/>
          <w:tab w:val="center" w:pos="7796"/>
        </w:tabs>
        <w:spacing w:after="0" w:line="259" w:lineRule="auto"/>
        <w:ind w:left="0" w:firstLine="0"/>
        <w:jc w:val="left"/>
        <w:rPr>
          <w:sz w:val="26"/>
          <w:szCs w:val="26"/>
        </w:rPr>
      </w:pPr>
    </w:p>
    <w:p w:rsidR="00E91F61" w:rsidRDefault="00E91F61" w:rsidP="00D60C20">
      <w:pPr>
        <w:tabs>
          <w:tab w:val="center" w:pos="3211"/>
          <w:tab w:val="center" w:pos="7796"/>
        </w:tabs>
        <w:spacing w:after="0" w:line="259" w:lineRule="auto"/>
        <w:ind w:left="0" w:firstLine="0"/>
        <w:jc w:val="left"/>
        <w:rPr>
          <w:sz w:val="26"/>
          <w:szCs w:val="26"/>
        </w:rPr>
      </w:pPr>
    </w:p>
    <w:p w:rsidR="00D60C20" w:rsidRPr="00E91F61" w:rsidRDefault="00D60C20" w:rsidP="00D60C20">
      <w:pPr>
        <w:tabs>
          <w:tab w:val="center" w:pos="3211"/>
          <w:tab w:val="center" w:pos="7796"/>
        </w:tabs>
        <w:spacing w:after="0" w:line="259" w:lineRule="auto"/>
        <w:ind w:left="0" w:firstLine="0"/>
        <w:jc w:val="left"/>
        <w:rPr>
          <w:sz w:val="26"/>
          <w:szCs w:val="26"/>
        </w:rPr>
      </w:pPr>
      <w:r w:rsidRPr="00E91F61">
        <w:rPr>
          <w:sz w:val="26"/>
          <w:szCs w:val="26"/>
        </w:rPr>
        <w:t>Заместитель директора по УВР</w:t>
      </w:r>
      <w:r w:rsidRPr="00E91F61">
        <w:rPr>
          <w:sz w:val="26"/>
          <w:szCs w:val="26"/>
        </w:rPr>
        <w:tab/>
        <w:t>/</w:t>
      </w:r>
      <w:proofErr w:type="spellStart"/>
      <w:r w:rsidRPr="00E91F61">
        <w:rPr>
          <w:sz w:val="26"/>
          <w:szCs w:val="26"/>
        </w:rPr>
        <w:t>Дадаева</w:t>
      </w:r>
      <w:proofErr w:type="spellEnd"/>
      <w:r w:rsidRPr="00E91F61">
        <w:rPr>
          <w:sz w:val="26"/>
          <w:szCs w:val="26"/>
        </w:rPr>
        <w:t xml:space="preserve"> З.Р./</w:t>
      </w:r>
    </w:p>
    <w:p w:rsidR="003F4996" w:rsidRPr="00E91F61" w:rsidRDefault="003F4996" w:rsidP="00D60C20">
      <w:pPr>
        <w:ind w:left="0" w:firstLine="0"/>
        <w:rPr>
          <w:sz w:val="26"/>
          <w:szCs w:val="26"/>
        </w:rPr>
      </w:pPr>
    </w:p>
    <w:sectPr w:rsidR="003F4996" w:rsidRPr="00E91F61" w:rsidSect="00D60C20">
      <w:pgSz w:w="16820" w:h="11900" w:orient="landscape"/>
      <w:pgMar w:top="709" w:right="993" w:bottom="1162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DB"/>
    <w:rsid w:val="00211B19"/>
    <w:rsid w:val="00230B0B"/>
    <w:rsid w:val="0026579B"/>
    <w:rsid w:val="002E7313"/>
    <w:rsid w:val="002F2414"/>
    <w:rsid w:val="003F4996"/>
    <w:rsid w:val="004A0AA5"/>
    <w:rsid w:val="005B2441"/>
    <w:rsid w:val="006F1DE7"/>
    <w:rsid w:val="0087453D"/>
    <w:rsid w:val="009F0649"/>
    <w:rsid w:val="00A46F74"/>
    <w:rsid w:val="00A8253E"/>
    <w:rsid w:val="00B354AE"/>
    <w:rsid w:val="00C1548C"/>
    <w:rsid w:val="00D60C20"/>
    <w:rsid w:val="00D9529E"/>
    <w:rsid w:val="00DF32F7"/>
    <w:rsid w:val="00E81BDB"/>
    <w:rsid w:val="00E9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1B70"/>
  <w15:chartTrackingRefBased/>
  <w15:docId w15:val="{7735AE63-4CF4-45EE-8103-F6FB0A0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20"/>
    <w:pPr>
      <w:spacing w:after="3" w:line="388" w:lineRule="auto"/>
      <w:ind w:left="19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41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школа25</dc:creator>
  <cp:keywords/>
  <dc:description/>
  <cp:lastModifiedBy>Пользователь</cp:lastModifiedBy>
  <cp:revision>14</cp:revision>
  <cp:lastPrinted>2024-05-28T06:52:00Z</cp:lastPrinted>
  <dcterms:created xsi:type="dcterms:W3CDTF">2022-12-05T11:56:00Z</dcterms:created>
  <dcterms:modified xsi:type="dcterms:W3CDTF">2025-05-16T10:59:00Z</dcterms:modified>
</cp:coreProperties>
</file>