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58" w:rsidRDefault="006548F9">
      <w:pPr>
        <w:pStyle w:val="a4"/>
        <w:spacing w:before="67"/>
        <w:ind w:right="914"/>
      </w:pPr>
      <w:r>
        <w:rPr>
          <w:spacing w:val="-2"/>
        </w:rPr>
        <w:t>Государственное</w:t>
      </w:r>
      <w:bookmarkStart w:id="0" w:name="_GoBack"/>
      <w:bookmarkEnd w:id="0"/>
      <w:r>
        <w:t xml:space="preserve"> </w:t>
      </w:r>
      <w:r>
        <w:rPr>
          <w:spacing w:val="-2"/>
        </w:rPr>
        <w:t>бюджетное</w:t>
      </w:r>
      <w:r w:rsidR="008B0B90">
        <w:rPr>
          <w:spacing w:val="-2"/>
        </w:rPr>
        <w:t xml:space="preserve"> общеобразовательное</w:t>
      </w:r>
      <w:r>
        <w:t xml:space="preserve"> </w:t>
      </w:r>
      <w:r>
        <w:rPr>
          <w:spacing w:val="-2"/>
        </w:rPr>
        <w:t>учреждение</w:t>
      </w:r>
    </w:p>
    <w:p w:rsidR="001E2658" w:rsidRDefault="006548F9">
      <w:pPr>
        <w:pStyle w:val="a4"/>
        <w:ind w:left="914"/>
      </w:pPr>
      <w:r>
        <w:t>«Средняя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12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25</w:t>
      </w:r>
      <w:r>
        <w:rPr>
          <w:spacing w:val="-11"/>
        </w:rPr>
        <w:t xml:space="preserve"> </w:t>
      </w:r>
      <w:proofErr w:type="spellStart"/>
      <w:r>
        <w:t>с.п</w:t>
      </w:r>
      <w:proofErr w:type="spellEnd"/>
      <w:r>
        <w:t>.</w:t>
      </w:r>
      <w:r>
        <w:rPr>
          <w:spacing w:val="-10"/>
        </w:rPr>
        <w:t xml:space="preserve"> </w:t>
      </w:r>
      <w:r>
        <w:t>Пседах</w:t>
      </w:r>
      <w:r>
        <w:rPr>
          <w:spacing w:val="-2"/>
        </w:rPr>
        <w:t>»</w:t>
      </w:r>
    </w:p>
    <w:p w:rsidR="001E2658" w:rsidRDefault="006548F9">
      <w:pPr>
        <w:pStyle w:val="a3"/>
        <w:spacing w:before="119"/>
        <w:ind w:left="3424" w:right="3427" w:hanging="6"/>
        <w:jc w:val="center"/>
      </w:pPr>
      <w:r>
        <w:rPr>
          <w:color w:val="001F5F"/>
        </w:rPr>
        <w:t>Аннотации к рабочим программам по предметам учебного плана 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 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</w:rPr>
        <w:t xml:space="preserve"> классы)</w:t>
      </w:r>
    </w:p>
    <w:p w:rsidR="001E2658" w:rsidRDefault="006548F9">
      <w:pPr>
        <w:pStyle w:val="a3"/>
        <w:spacing w:before="1" w:after="4"/>
        <w:ind w:left="906" w:right="906"/>
        <w:jc w:val="center"/>
      </w:pPr>
      <w:r>
        <w:rPr>
          <w:color w:val="001F5F"/>
        </w:rPr>
        <w:t>2023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5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359"/>
        </w:trPr>
        <w:tc>
          <w:tcPr>
            <w:tcW w:w="2405" w:type="dxa"/>
            <w:shd w:val="clear" w:color="auto" w:fill="D9E0F3"/>
          </w:tcPr>
          <w:p w:rsidR="001E2658" w:rsidRDefault="006548F9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1E2658" w:rsidRDefault="006548F9">
            <w:pPr>
              <w:pStyle w:val="TableParagraph"/>
              <w:spacing w:before="39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1E2658">
        <w:trPr>
          <w:trHeight w:val="7734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6548F9">
            <w:pPr>
              <w:pStyle w:val="TableParagraph"/>
              <w:ind w:left="856" w:right="434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язык </w:t>
            </w: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 язык», а также ориентирована на целевые приоритеты, сформулированные в федеральной рабочей программе воспитания.</w:t>
            </w:r>
          </w:p>
          <w:p w:rsidR="001E2658" w:rsidRDefault="006548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1E2658" w:rsidRDefault="006548F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:rsidR="001E2658" w:rsidRDefault="006548F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говорение, чтение, письмо;</w:t>
            </w:r>
          </w:p>
          <w:p w:rsidR="001E2658" w:rsidRDefault="006548F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 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1E2658" w:rsidRDefault="006548F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лексических, грамматических, орфографических, пунктуационных) и речевого этикета;</w:t>
            </w:r>
          </w:p>
          <w:p w:rsidR="001E2658" w:rsidRDefault="006548F9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1E2658" w:rsidRDefault="006548F9">
            <w:pPr>
              <w:pStyle w:val="TableParagraph"/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 (1класс), УМК “Русский язык” Климанова Л.Ф., Бабушкина Т.В.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:rsidR="001E2658" w:rsidRDefault="006548F9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,”Письмо</w:t>
            </w:r>
            <w:proofErr w:type="spellEnd"/>
            <w:proofErr w:type="gramEnd"/>
            <w:r>
              <w:rPr>
                <w:sz w:val="24"/>
              </w:rPr>
              <w:t>”, “Орфография и пунктуация”; в</w:t>
            </w:r>
          </w:p>
          <w:p w:rsidR="001E2658" w:rsidRDefault="006548F9">
            <w:pPr>
              <w:pStyle w:val="TableParagraph"/>
              <w:spacing w:line="270" w:lineRule="atLeast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</w:tc>
      </w:tr>
    </w:tbl>
    <w:p w:rsidR="001E2658" w:rsidRDefault="001E2658">
      <w:pPr>
        <w:spacing w:line="270" w:lineRule="atLeast"/>
        <w:jc w:val="both"/>
        <w:rPr>
          <w:sz w:val="24"/>
        </w:rPr>
        <w:sectPr w:rsidR="001E2658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p w:rsidR="001E2658" w:rsidRDefault="001E265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2488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слова”, “Морфология”, “Синтаксис”, “Орфография и пунктуация”, “Развитие речи”.</w:t>
            </w:r>
          </w:p>
          <w:p w:rsidR="001E2658" w:rsidRDefault="006548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“Русский 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1E2658" w:rsidRDefault="006548F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письму в период обучения грамоте и 73 ч (10 учебных недель) – урокам русского языка.</w:t>
            </w:r>
          </w:p>
          <w:p w:rsidR="001E2658" w:rsidRDefault="006548F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1E2658">
        <w:trPr>
          <w:trHeight w:val="260"/>
        </w:trPr>
        <w:tc>
          <w:tcPr>
            <w:tcW w:w="2405" w:type="dxa"/>
            <w:vMerge w:val="restart"/>
          </w:tcPr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spacing w:before="134"/>
              <w:ind w:left="0"/>
              <w:rPr>
                <w:b/>
                <w:sz w:val="24"/>
              </w:rPr>
            </w:pPr>
          </w:p>
          <w:p w:rsidR="001E2658" w:rsidRDefault="006548F9">
            <w:pPr>
              <w:pStyle w:val="TableParagraph"/>
              <w:spacing w:line="237" w:lineRule="auto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 чтение</w:t>
            </w:r>
          </w:p>
          <w:p w:rsidR="001E2658" w:rsidRDefault="006548F9">
            <w:pPr>
              <w:pStyle w:val="TableParagraph"/>
              <w:spacing w:before="1"/>
              <w:ind w:left="104" w:right="1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1E2658" w:rsidRDefault="006548F9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чтение»)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начального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7"/>
                <w:tab w:val="left" w:pos="9543"/>
                <w:tab w:val="left" w:pos="10921"/>
                <w:tab w:val="left" w:pos="11893"/>
              </w:tabs>
              <w:spacing w:line="246" w:lineRule="exac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Федерального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государственного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образовательного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стандарта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образования,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учебному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рабочей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воспитания.</w:t>
            </w:r>
          </w:p>
        </w:tc>
      </w:tr>
      <w:tr w:rsidR="001E265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читательской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повседневной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произведение.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“Литературное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</w:tc>
      </w:tr>
      <w:tr w:rsidR="001E2658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курсом</w:t>
            </w:r>
          </w:p>
        </w:tc>
      </w:tr>
      <w:tr w:rsidR="001E2658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 “Литературное чтение”, на который отводится не менее 10 учебных недель.</w:t>
            </w:r>
          </w:p>
          <w:p w:rsidR="001E2658" w:rsidRDefault="006548F9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литературная</w:t>
            </w:r>
          </w:p>
        </w:tc>
      </w:tr>
      <w:tr w:rsidR="001E2658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фольклорные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жанры”,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братьях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чудесах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книгой).</w:t>
            </w:r>
          </w:p>
        </w:tc>
      </w:tr>
      <w:tr w:rsidR="001E265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родной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семье”,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2"/>
                <w:sz w:val="24"/>
              </w:rPr>
              <w:t xml:space="preserve"> литературой).</w:t>
            </w:r>
          </w:p>
        </w:tc>
      </w:tr>
      <w:tr w:rsidR="001E2658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“Фольклор</w:t>
            </w:r>
          </w:p>
        </w:tc>
      </w:tr>
      <w:tr w:rsidR="001E265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правил”,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произведениях</w:t>
            </w:r>
          </w:p>
        </w:tc>
      </w:tr>
      <w:tr w:rsidR="001E2658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Н.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взаимоотношениях</w:t>
            </w:r>
          </w:p>
        </w:tc>
      </w:tr>
      <w:tr w:rsidR="001E2658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1E2658" w:rsidRDefault="006548F9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8"/>
                <w:tab w:val="left" w:pos="5223"/>
                <w:tab w:val="left" w:pos="6190"/>
                <w:tab w:val="left" w:pos="6533"/>
                <w:tab w:val="left" w:pos="8559"/>
                <w:tab w:val="left" w:pos="10371"/>
                <w:tab w:val="left" w:pos="11920"/>
              </w:tabs>
              <w:spacing w:line="245" w:lineRule="exact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животных”,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“Произведения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детях”,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0"/>
                <w:sz w:val="24"/>
              </w:rPr>
              <w:t>“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произведения”</w:t>
            </w:r>
            <w:r>
              <w:rPr>
                <w:i/>
                <w:color w:val="333333"/>
                <w:spacing w:val="-2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2"/>
                <w:sz w:val="24"/>
              </w:rPr>
              <w:t>литература”,</w:t>
            </w:r>
          </w:p>
        </w:tc>
      </w:tr>
      <w:tr w:rsidR="001E2658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:rsidR="001E2658" w:rsidRDefault="001E2658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1E2658" w:rsidRDefault="006548F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(работа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книгой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литературой”.</w:t>
            </w:r>
          </w:p>
        </w:tc>
      </w:tr>
    </w:tbl>
    <w:p w:rsidR="001E2658" w:rsidRDefault="001E2658">
      <w:pPr>
        <w:spacing w:line="262" w:lineRule="exact"/>
        <w:rPr>
          <w:sz w:val="24"/>
        </w:rPr>
        <w:sectPr w:rsidR="001E2658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1E2658" w:rsidRDefault="001E265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2764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“Фольклор”(устное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1E2658" w:rsidRDefault="006548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1E2658" w:rsidRDefault="006548F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1E2658">
        <w:trPr>
          <w:trHeight w:val="7460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1E2658" w:rsidRDefault="006548F9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 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 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 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ориентировки в математических терминах и понятиях; прочных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  <w:p w:rsidR="001E2658" w:rsidRDefault="006548F9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132 </w:t>
            </w:r>
            <w:proofErr w:type="gramStart"/>
            <w:r>
              <w:rPr>
                <w:sz w:val="24"/>
              </w:rPr>
              <w:t>часа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1E2658">
        <w:trPr>
          <w:trHeight w:val="553"/>
        </w:trPr>
        <w:tc>
          <w:tcPr>
            <w:tcW w:w="2405" w:type="dxa"/>
          </w:tcPr>
          <w:p w:rsidR="001E2658" w:rsidRDefault="006548F9">
            <w:pPr>
              <w:pStyle w:val="TableParagraph"/>
              <w:spacing w:line="273" w:lineRule="exact"/>
              <w:ind w:left="10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мир</w:t>
            </w:r>
          </w:p>
          <w:p w:rsidR="001E2658" w:rsidRDefault="006548F9">
            <w:pPr>
              <w:pStyle w:val="TableParagraph"/>
              <w:spacing w:line="261" w:lineRule="exact"/>
              <w:ind w:left="106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(ФРП)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естествознание»</w:t>
            </w:r>
          </w:p>
          <w:p w:rsidR="001E2658" w:rsidRDefault="006548F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pacing w:val="-2"/>
                <w:sz w:val="24"/>
              </w:rPr>
              <w:t>освоения</w:t>
            </w:r>
          </w:p>
        </w:tc>
      </w:tr>
    </w:tbl>
    <w:p w:rsidR="001E2658" w:rsidRDefault="001E2658">
      <w:pPr>
        <w:spacing w:line="266" w:lineRule="exact"/>
        <w:rPr>
          <w:sz w:val="24"/>
        </w:rPr>
        <w:sectPr w:rsidR="001E2658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1E2658" w:rsidRDefault="001E265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9114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49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федеральной рабочей программе воспитания.</w:t>
            </w:r>
          </w:p>
          <w:p w:rsidR="001E2658" w:rsidRDefault="006548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целей: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8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left="834" w:hanging="359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11361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законов и правил </w:t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</w:p>
          <w:p w:rsidR="001E2658" w:rsidRDefault="006548F9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 духовного опыта обучающихся, развитие способности ребёнка к социализации на основе принятия 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 с экологическими нормами поведения;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1E2658" w:rsidRDefault="006548F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1E2658" w:rsidRDefault="006548F9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1E2658" w:rsidRDefault="006548F9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</w:t>
            </w:r>
          </w:p>
        </w:tc>
      </w:tr>
      <w:tr w:rsidR="001E2658">
        <w:trPr>
          <w:trHeight w:val="1932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1E2658" w:rsidRDefault="006548F9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</w:t>
            </w:r>
          </w:p>
          <w:p w:rsidR="001E2658" w:rsidRDefault="00654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воспитания.</w:t>
            </w:r>
          </w:p>
          <w:p w:rsidR="001E2658" w:rsidRDefault="006548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(английскому) 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 нелинейный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концентрическом принципе. В каждом классе даются новые элементы содержания и новые требования. В процессе обучения освоенные на определённом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 лексическом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1E2658" w:rsidRDefault="001E2658">
      <w:pPr>
        <w:spacing w:line="270" w:lineRule="atLeast"/>
        <w:rPr>
          <w:sz w:val="24"/>
        </w:rPr>
        <w:sectPr w:rsidR="001E2658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1E2658" w:rsidRDefault="001E265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7729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</w:pP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расширяющемся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4"/>
                <w:sz w:val="24"/>
              </w:rPr>
              <w:t xml:space="preserve"> речи.</w:t>
            </w:r>
          </w:p>
          <w:p w:rsidR="001E2658" w:rsidRDefault="00654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образовательные, развивающие, воспитывающие.</w:t>
            </w:r>
          </w:p>
          <w:p w:rsidR="001E2658" w:rsidRDefault="006548F9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включают: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носителями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с учётом возрастных возможностей и потребностей обучающегося;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ind w:right="171"/>
              <w:jc w:val="both"/>
              <w:rPr>
                <w:sz w:val="24"/>
              </w:rPr>
            </w:pPr>
            <w:r>
              <w:rPr>
                <w:sz w:val="24"/>
              </w:rPr>
              <w:t>расширение лингвистического кругозора обучающихся за счёт овладения новыми языковыми средствами (фонетическими,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spacing w:before="1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 и иностранном языках;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</w:tabs>
              <w:ind w:left="726" w:hanging="359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ind w:right="7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повествование, рассуждение), пользоваться при необходимости словарями по иностранному языку.</w:t>
            </w:r>
          </w:p>
          <w:p w:rsidR="001E2658" w:rsidRDefault="006548F9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включают: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 поликультурного, многоязычного мира и инструмента познания мира и культуры других народов;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6"/>
              </w:tabs>
              <w:spacing w:before="1"/>
              <w:ind w:left="726" w:hanging="359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ind w:right="3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компенсаторной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условиях дефицита языковых средств;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ind w:right="206"/>
              <w:rPr>
                <w:sz w:val="24"/>
              </w:rPr>
            </w:pPr>
            <w:r>
              <w:rPr>
                <w:sz w:val="24"/>
              </w:rPr>
              <w:t>формирование регулятивных действий: планирование последовательных шагов для решения учебной задачи; контроль 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корректировка </w:t>
            </w:r>
            <w:r>
              <w:rPr>
                <w:spacing w:val="-2"/>
                <w:sz w:val="24"/>
              </w:rPr>
              <w:t>деятельности;</w:t>
            </w:r>
          </w:p>
          <w:p w:rsidR="001E2658" w:rsidRDefault="006548F9">
            <w:pPr>
              <w:pStyle w:val="TableParagraph"/>
              <w:numPr>
                <w:ilvl w:val="0"/>
                <w:numId w:val="5"/>
              </w:numPr>
              <w:tabs>
                <w:tab w:val="left" w:pos="727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коммуникативные умения на иностранном языке.</w:t>
            </w:r>
          </w:p>
          <w:p w:rsidR="001E2658" w:rsidRDefault="006548F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 часов (2 часа в неделю), в 3 классе – 68 часов (2 часа в неделю), в 4 классе – 68 часов (2 часа в неделю).</w:t>
            </w:r>
          </w:p>
        </w:tc>
      </w:tr>
    </w:tbl>
    <w:p w:rsidR="001E2658" w:rsidRDefault="001E2658">
      <w:pPr>
        <w:spacing w:line="270" w:lineRule="atLeast"/>
        <w:rPr>
          <w:sz w:val="24"/>
        </w:rPr>
        <w:sectPr w:rsidR="001E2658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1E2658" w:rsidRDefault="001E265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8499"/>
        </w:trPr>
        <w:tc>
          <w:tcPr>
            <w:tcW w:w="2405" w:type="dxa"/>
          </w:tcPr>
          <w:p w:rsidR="001E2658" w:rsidRDefault="006548F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(ингушский)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(ингушскому)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 учителю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по учебному предмету.</w:t>
            </w:r>
          </w:p>
          <w:p w:rsidR="001E2658" w:rsidRDefault="006548F9">
            <w:pPr>
              <w:pStyle w:val="TableParagraph"/>
              <w:spacing w:line="223" w:lineRule="auto"/>
              <w:ind w:left="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 «Родной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(ингушский)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 на родном (ингушском) языке».</w:t>
            </w:r>
          </w:p>
          <w:p w:rsidR="001E2658" w:rsidRDefault="006548F9">
            <w:pPr>
              <w:pStyle w:val="TableParagraph"/>
              <w:spacing w:line="223" w:lineRule="auto"/>
              <w:ind w:left="7" w:right="511"/>
              <w:rPr>
                <w:sz w:val="24"/>
              </w:rPr>
            </w:pPr>
            <w:r>
              <w:rPr>
                <w:sz w:val="24"/>
              </w:rPr>
              <w:t>В процессе знакомства со структурными единицами ингушского языка, обучающиеся осознают их роль и функции,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связи и отношения, существующие в системе ингушского языка и в речи. Усвоение морфологической и синтаксической 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 символико-моделирующих учебных действий с языковыми единицами.</w:t>
            </w:r>
          </w:p>
          <w:p w:rsidR="001E2658" w:rsidRDefault="006548F9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ингушского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материальной природы языкового знака (слова как единства звучания и значения).</w:t>
            </w:r>
          </w:p>
          <w:p w:rsidR="001E2658" w:rsidRDefault="006548F9">
            <w:pPr>
              <w:pStyle w:val="TableParagraph"/>
              <w:spacing w:line="223" w:lineRule="auto"/>
              <w:ind w:left="7"/>
              <w:rPr>
                <w:sz w:val="24"/>
              </w:rPr>
            </w:pPr>
            <w:r>
              <w:rPr>
                <w:sz w:val="24"/>
              </w:rPr>
              <w:t>Важная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 грамматических понятий на начальном уровне общего образования способствует речевому развитию обучающихся.</w:t>
            </w:r>
          </w:p>
          <w:p w:rsidR="001E2658" w:rsidRDefault="006548F9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(ингушскому)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 универсальных учебных действий. Формирование умений находить орфограммы, различать их типы, соотносить с</w:t>
            </w:r>
          </w:p>
          <w:p w:rsidR="001E2658" w:rsidRDefault="006548F9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определенными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письма.</w:t>
            </w:r>
          </w:p>
          <w:p w:rsidR="001E2658" w:rsidRDefault="006548F9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(ингушского)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предусматривает</w:t>
            </w:r>
          </w:p>
          <w:p w:rsidR="001E2658" w:rsidRDefault="006548F9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 (либо на основе рисунка, таблицы, памятки), работа с учебной литературой и лингвистическими словарями.</w:t>
            </w:r>
          </w:p>
          <w:p w:rsidR="001E2658" w:rsidRDefault="006548F9">
            <w:pPr>
              <w:pStyle w:val="TableParagraph"/>
              <w:spacing w:line="223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 xml:space="preserve">Изучение учебного предмета «Родной (ингушский) язык» предусматривает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с другими учебными 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(ингушском) </w:t>
            </w:r>
            <w:r>
              <w:rPr>
                <w:spacing w:val="-2"/>
                <w:sz w:val="24"/>
              </w:rPr>
              <w:t>языке».</w:t>
            </w:r>
          </w:p>
          <w:p w:rsidR="001E2658" w:rsidRDefault="006548F9">
            <w:pPr>
              <w:pStyle w:val="TableParagraph"/>
              <w:spacing w:line="225" w:lineRule="auto"/>
              <w:ind w:left="7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(ингушскому)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деятельности, систематический курс, развитие речи.</w:t>
            </w:r>
          </w:p>
          <w:p w:rsidR="001E2658" w:rsidRDefault="006548F9">
            <w:pPr>
              <w:pStyle w:val="TableParagraph"/>
              <w:spacing w:line="250" w:lineRule="exact"/>
              <w:ind w:left="6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(ингушского)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1E2658" w:rsidRDefault="006548F9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деятельности: слушание, говорение, чтение и письмо;</w:t>
            </w:r>
          </w:p>
          <w:p w:rsidR="001E2658" w:rsidRDefault="006548F9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ингушском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языке;</w:t>
            </w:r>
          </w:p>
          <w:p w:rsidR="001E2658" w:rsidRDefault="006548F9">
            <w:pPr>
              <w:pStyle w:val="TableParagraph"/>
              <w:spacing w:before="4" w:line="225" w:lineRule="auto"/>
              <w:ind w:left="7" w:right="9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Федерации. Общее число часов, отведенных для изучения родного (ингушского) языка, – 272 часов:</w:t>
            </w:r>
          </w:p>
          <w:p w:rsidR="001E2658" w:rsidRDefault="006548F9">
            <w:pPr>
              <w:pStyle w:val="TableParagraph"/>
              <w:spacing w:line="223" w:lineRule="auto"/>
              <w:ind w:left="67" w:right="9064" w:hanging="60"/>
              <w:rPr>
                <w:sz w:val="24"/>
              </w:rPr>
            </w:pPr>
            <w:r>
              <w:rPr>
                <w:sz w:val="24"/>
              </w:rPr>
              <w:t>в 1 классе – 68 часов (2 час в неделю), 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неделю), в 3 классе – 68 часов (2 часа в неделю),</w:t>
            </w:r>
          </w:p>
          <w:p w:rsidR="001E2658" w:rsidRDefault="006548F9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1E2658">
        <w:trPr>
          <w:trHeight w:val="2577"/>
        </w:trPr>
        <w:tc>
          <w:tcPr>
            <w:tcW w:w="2405" w:type="dxa"/>
          </w:tcPr>
          <w:p w:rsidR="001E2658" w:rsidRDefault="006548F9">
            <w:pPr>
              <w:pStyle w:val="TableParagraph"/>
              <w:ind w:left="4" w:right="20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чтение на родном языке </w:t>
            </w:r>
            <w:r>
              <w:rPr>
                <w:spacing w:val="-2"/>
                <w:sz w:val="24"/>
              </w:rPr>
              <w:t>(ингушском)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spacing w:line="223" w:lineRule="auto"/>
              <w:ind w:left="7" w:firstLine="6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(ингушском)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целью оказания методической помощи учителю в создании рабочей программы по учебному предмету, ориентированной на современные тенденции в образовании и активные методики обучения.</w:t>
            </w:r>
          </w:p>
          <w:p w:rsidR="001E2658" w:rsidRDefault="006548F9">
            <w:pPr>
              <w:pStyle w:val="TableParagraph"/>
              <w:spacing w:before="1" w:line="223" w:lineRule="auto"/>
              <w:ind w:left="7" w:right="15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(ингушском)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ингушской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литературе, 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 родному краю и государству через осознание своей национальной принадлежности.</w:t>
            </w:r>
          </w:p>
          <w:p w:rsidR="001E2658" w:rsidRDefault="006548F9">
            <w:pPr>
              <w:pStyle w:val="TableParagraph"/>
              <w:spacing w:before="3" w:line="223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(ингушском)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грамоте». Литературное чтение на родном (ингушском) языке обеспечивает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с другими дисциплинами гуманитарного цикла, особенно с учебным предметом «Родной (ингушский) язык».</w:t>
            </w:r>
          </w:p>
          <w:p w:rsidR="001E2658" w:rsidRDefault="006548F9">
            <w:pPr>
              <w:pStyle w:val="TableParagraph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(ингушском)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содержательные</w:t>
            </w:r>
          </w:p>
        </w:tc>
      </w:tr>
    </w:tbl>
    <w:p w:rsidR="001E2658" w:rsidRDefault="001E2658">
      <w:pPr>
        <w:spacing w:line="244" w:lineRule="exact"/>
        <w:rPr>
          <w:sz w:val="24"/>
        </w:rPr>
        <w:sectPr w:rsidR="001E2658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1E2658" w:rsidRDefault="001E265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3869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spacing w:line="249" w:lineRule="exact"/>
              <w:ind w:left="7"/>
              <w:rPr>
                <w:sz w:val="24"/>
              </w:rPr>
            </w:pPr>
            <w:r>
              <w:rPr>
                <w:sz w:val="24"/>
              </w:rPr>
              <w:t>линии: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блокам.</w:t>
            </w:r>
          </w:p>
          <w:p w:rsidR="001E2658" w:rsidRDefault="006548F9">
            <w:pPr>
              <w:pStyle w:val="TableParagraph"/>
              <w:spacing w:before="4" w:line="225" w:lineRule="auto"/>
              <w:ind w:left="7" w:right="99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(ингушском)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 воспитание интереса к чтению и книге, формирование читательского кругозора;</w:t>
            </w:r>
          </w:p>
          <w:p w:rsidR="001E2658" w:rsidRDefault="006548F9">
            <w:pPr>
              <w:pStyle w:val="TableParagraph"/>
              <w:spacing w:line="225" w:lineRule="auto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осмысления) </w:t>
            </w:r>
            <w:r>
              <w:rPr>
                <w:spacing w:val="-2"/>
                <w:sz w:val="24"/>
              </w:rPr>
              <w:t>текста;</w:t>
            </w:r>
          </w:p>
          <w:p w:rsidR="001E2658" w:rsidRDefault="006548F9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обучающихся;</w:t>
            </w:r>
          </w:p>
          <w:p w:rsidR="001E2658" w:rsidRDefault="006548F9">
            <w:pPr>
              <w:pStyle w:val="TableParagraph"/>
              <w:spacing w:before="3" w:line="223" w:lineRule="auto"/>
              <w:ind w:left="7"/>
              <w:rPr>
                <w:sz w:val="24"/>
              </w:rPr>
            </w:pPr>
            <w:r>
              <w:rPr>
                <w:sz w:val="24"/>
              </w:rPr>
              <w:t>развитие устной и письменной речи обучающихся на родном (ингушском) языке (диалогической и монологической); 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произведений; развитие способности к творческой деятельности на родном (ингушском) языке.</w:t>
            </w:r>
          </w:p>
          <w:p w:rsidR="001E2658" w:rsidRDefault="006548F9">
            <w:pPr>
              <w:pStyle w:val="TableParagraph"/>
              <w:spacing w:before="260" w:line="225" w:lineRule="auto"/>
              <w:ind w:left="7" w:right="173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(ингушском)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языке,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 в 1 классе – 34 часов (1 часа в неделю),</w:t>
            </w:r>
          </w:p>
          <w:p w:rsidR="001E2658" w:rsidRDefault="006548F9">
            <w:pPr>
              <w:pStyle w:val="TableParagraph"/>
              <w:spacing w:line="252" w:lineRule="exact"/>
              <w:ind w:left="67" w:hanging="6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неделю),</w:t>
            </w:r>
          </w:p>
          <w:p w:rsidR="001E2658" w:rsidRDefault="006548F9">
            <w:pPr>
              <w:pStyle w:val="TableParagraph"/>
              <w:spacing w:line="256" w:lineRule="exact"/>
              <w:ind w:left="67" w:right="9232"/>
              <w:rPr>
                <w:sz w:val="24"/>
              </w:rPr>
            </w:pPr>
            <w:r>
              <w:rPr>
                <w:sz w:val="24"/>
              </w:rPr>
              <w:t>в 3 классе – 68 часов (2 час в неделю),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1E2658">
        <w:trPr>
          <w:trHeight w:val="4145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:rsidR="001E2658" w:rsidRDefault="006548F9">
            <w:pPr>
              <w:pStyle w:val="TableParagraph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«Основы религиозных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светской </w:t>
            </w:r>
            <w:r>
              <w:rPr>
                <w:b/>
                <w:spacing w:val="-2"/>
                <w:sz w:val="24"/>
              </w:rPr>
              <w:t>этики»</w:t>
            </w:r>
          </w:p>
          <w:p w:rsidR="001E2658" w:rsidRDefault="006548F9">
            <w:pPr>
              <w:pStyle w:val="TableParagraph"/>
              <w:ind w:left="109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(ОРКСЭ)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sz w:val="24"/>
              </w:rPr>
              <w:t xml:space="preserve">Приказ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z w:val="24"/>
              </w:rPr>
              <w:t xml:space="preserve"> России от 31 05 2021 № 286</w:t>
            </w:r>
            <w:r>
              <w:rPr>
                <w:sz w:val="24"/>
              </w:rPr>
              <w:t>), а также федеральной рабочей программы воспитания.</w:t>
            </w:r>
          </w:p>
          <w:p w:rsidR="001E2658" w:rsidRDefault="006548F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1E2658" w:rsidRDefault="006548F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 религиозных культур и светской этики по выбору родителей (законных представителей);</w:t>
            </w:r>
          </w:p>
          <w:p w:rsidR="001E2658" w:rsidRDefault="006548F9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1E2658" w:rsidRDefault="006548F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1E2658" w:rsidRDefault="006548F9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 среде на основе взаимного уважения и диалога.</w:t>
            </w:r>
          </w:p>
          <w:p w:rsidR="001E2658" w:rsidRDefault="006548F9">
            <w:pPr>
              <w:pStyle w:val="TableParagraph"/>
              <w:spacing w:line="266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ч).</w:t>
            </w:r>
          </w:p>
        </w:tc>
      </w:tr>
      <w:tr w:rsidR="001E2658">
        <w:trPr>
          <w:trHeight w:val="4969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spacing w:before="134"/>
              <w:ind w:left="0"/>
              <w:rPr>
                <w:b/>
                <w:sz w:val="24"/>
              </w:rPr>
            </w:pPr>
          </w:p>
          <w:p w:rsidR="001E2658" w:rsidRDefault="006548F9">
            <w:pPr>
              <w:pStyle w:val="TableParagraph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8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стандарте начального общего образования, а также ориентирована на целевые приоритеты, сформулированные в федеральной программе воспитания гимназии. Рабочая программа разработана на основе УМК «Технология»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 xml:space="preserve"> Е.А., Зуева Т.П., АО «Издательство «Просвещение» 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 программой НОО по технологии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1E2658" w:rsidRDefault="006548F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  <w:p w:rsidR="001E2658" w:rsidRDefault="006548F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1E2658" w:rsidRDefault="006548F9">
            <w:pPr>
              <w:pStyle w:val="TableParagraph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часов:</w:t>
            </w:r>
          </w:p>
          <w:p w:rsidR="001E2658" w:rsidRDefault="006548F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left="834" w:hanging="359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76" w:lineRule="exact"/>
              <w:ind w:right="8968" w:firstLine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неделю);       4 класс – 34 часа (1 час в неделю).</w:t>
            </w:r>
          </w:p>
        </w:tc>
      </w:tr>
    </w:tbl>
    <w:p w:rsidR="001E2658" w:rsidRDefault="001E2658">
      <w:pPr>
        <w:spacing w:line="276" w:lineRule="exact"/>
        <w:jc w:val="both"/>
        <w:rPr>
          <w:sz w:val="24"/>
        </w:rPr>
        <w:sectPr w:rsidR="001E2658">
          <w:pgSz w:w="16850" w:h="11920" w:orient="landscape"/>
          <w:pgMar w:top="380" w:right="440" w:bottom="280" w:left="440" w:header="720" w:footer="720" w:gutter="0"/>
          <w:cols w:space="720"/>
        </w:sectPr>
      </w:pPr>
    </w:p>
    <w:p w:rsidR="001E2658" w:rsidRDefault="001E2658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1E2658">
        <w:trPr>
          <w:trHeight w:val="5249"/>
        </w:trPr>
        <w:tc>
          <w:tcPr>
            <w:tcW w:w="2405" w:type="dxa"/>
          </w:tcPr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ind w:left="0"/>
              <w:rPr>
                <w:b/>
                <w:sz w:val="24"/>
              </w:rPr>
            </w:pPr>
          </w:p>
          <w:p w:rsidR="001E2658" w:rsidRDefault="001E2658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:rsidR="001E2658" w:rsidRDefault="006548F9">
            <w:pPr>
              <w:pStyle w:val="TableParagraph"/>
              <w:ind w:left="700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Физическая культура</w:t>
            </w:r>
          </w:p>
        </w:tc>
        <w:tc>
          <w:tcPr>
            <w:tcW w:w="13329" w:type="dxa"/>
          </w:tcPr>
          <w:p w:rsidR="001E2658" w:rsidRDefault="006548F9">
            <w:pPr>
              <w:pStyle w:val="TableParagraph"/>
              <w:ind w:right="8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г.).</w:t>
            </w:r>
          </w:p>
          <w:p w:rsidR="001E2658" w:rsidRDefault="006548F9">
            <w:pPr>
              <w:pStyle w:val="TableParagraph"/>
              <w:ind w:right="85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</w:t>
            </w:r>
            <w:r>
              <w:rPr>
                <w:spacing w:val="-2"/>
                <w:sz w:val="24"/>
              </w:rPr>
              <w:t>направленности.</w:t>
            </w:r>
          </w:p>
          <w:p w:rsidR="001E2658" w:rsidRDefault="006548F9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часов:</w:t>
            </w:r>
          </w:p>
          <w:p w:rsidR="001E2658" w:rsidRDefault="006548F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1E2658" w:rsidRDefault="006548F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1E2658" w:rsidRDefault="006548F9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0806CD" w:rsidRDefault="000806CD"/>
    <w:sectPr w:rsidR="000806CD">
      <w:pgSz w:w="16850" w:h="11920" w:orient="landscape"/>
      <w:pgMar w:top="3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37D"/>
    <w:multiLevelType w:val="hybridMultilevel"/>
    <w:tmpl w:val="A982776C"/>
    <w:lvl w:ilvl="0" w:tplc="CDA2633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E9A9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D20D3B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FECDB3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04C6BD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89AC24AA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4169F5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B124BD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BAB0A19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D0E61B4"/>
    <w:multiLevelType w:val="hybridMultilevel"/>
    <w:tmpl w:val="1728BC20"/>
    <w:lvl w:ilvl="0" w:tplc="B71AE8F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A6C59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8DA3CE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6CE3DF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F6A4D3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650FC9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0B8A4E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1148614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7D2BD0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5056E6A"/>
    <w:multiLevelType w:val="hybridMultilevel"/>
    <w:tmpl w:val="56D0014A"/>
    <w:lvl w:ilvl="0" w:tplc="EC1A515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36266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32841A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6EC453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C8C7E3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D9CF53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7F8F35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56C2DEB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5C6419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A537667"/>
    <w:multiLevelType w:val="hybridMultilevel"/>
    <w:tmpl w:val="1E506018"/>
    <w:lvl w:ilvl="0" w:tplc="FC4A3D60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C4479FA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2" w:tplc="E892D088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3" w:tplc="91DC3AEA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7E0CF1E8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5" w:tplc="1B084C0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6" w:tplc="F110A1DC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7" w:tplc="235CDE9C">
      <w:numFmt w:val="bullet"/>
      <w:lvlText w:val="•"/>
      <w:lvlJc w:val="left"/>
      <w:pPr>
        <w:ind w:left="9539" w:hanging="360"/>
      </w:pPr>
      <w:rPr>
        <w:rFonts w:hint="default"/>
        <w:lang w:val="ru-RU" w:eastAsia="en-US" w:bidi="ar-SA"/>
      </w:rPr>
    </w:lvl>
    <w:lvl w:ilvl="8" w:tplc="AC688C82">
      <w:numFmt w:val="bullet"/>
      <w:lvlText w:val="•"/>
      <w:lvlJc w:val="left"/>
      <w:pPr>
        <w:ind w:left="1079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9F59B2"/>
    <w:multiLevelType w:val="hybridMultilevel"/>
    <w:tmpl w:val="99DE47E8"/>
    <w:lvl w:ilvl="0" w:tplc="150A9936">
      <w:numFmt w:val="bullet"/>
      <w:lvlText w:val="●"/>
      <w:lvlJc w:val="left"/>
      <w:pPr>
        <w:ind w:left="1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FCE1BE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C7C45106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C4F0B678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A5B82566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475262DC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0302CE2A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7" w:tplc="CDF23FEC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  <w:lvl w:ilvl="8" w:tplc="D090A8C6">
      <w:numFmt w:val="bullet"/>
      <w:lvlText w:val="•"/>
      <w:lvlJc w:val="left"/>
      <w:pPr>
        <w:ind w:left="1067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D9F4651"/>
    <w:multiLevelType w:val="hybridMultilevel"/>
    <w:tmpl w:val="9D067A3A"/>
    <w:lvl w:ilvl="0" w:tplc="71265CF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299C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0D4A8B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2F8A325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74C179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AC6DEB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DCD0CB1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074B3F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D34C9D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6CC6906"/>
    <w:multiLevelType w:val="hybridMultilevel"/>
    <w:tmpl w:val="90EC468C"/>
    <w:lvl w:ilvl="0" w:tplc="D822266A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3439D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4F2B34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9C65A8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8AF2E2F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66096E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DBE075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460C9B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BE261C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EA31E4"/>
    <w:multiLevelType w:val="hybridMultilevel"/>
    <w:tmpl w:val="72CC69D2"/>
    <w:lvl w:ilvl="0" w:tplc="25A2148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0ACE2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458F3A8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DC2362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C04D33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3AC0A4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6CE024D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5F2247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796465C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D081A04"/>
    <w:multiLevelType w:val="hybridMultilevel"/>
    <w:tmpl w:val="7B7A6D52"/>
    <w:lvl w:ilvl="0" w:tplc="755A598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6FEC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CB65F6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5680CA7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E03032B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4CA6FA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72C4A3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7D29CD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EFFC556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9615A0B"/>
    <w:multiLevelType w:val="hybridMultilevel"/>
    <w:tmpl w:val="443E7B44"/>
    <w:lvl w:ilvl="0" w:tplc="537E972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BACF8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C5C5AF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08D8A14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46A4AF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5E58C7B4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16E24F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925437B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876AC4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E2658"/>
    <w:rsid w:val="000806CD"/>
    <w:rsid w:val="001E2658"/>
    <w:rsid w:val="006548F9"/>
    <w:rsid w:val="008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9423"/>
  <w15:docId w15:val="{FA6FB7A4-58C9-447F-87B0-69170E8A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906" w:right="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3859</Words>
  <Characters>22002</Characters>
  <Application>Microsoft Office Word</Application>
  <DocSecurity>0</DocSecurity>
  <Lines>183</Lines>
  <Paragraphs>51</Paragraphs>
  <ScaleCrop>false</ScaleCrop>
  <Company/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3</cp:revision>
  <dcterms:created xsi:type="dcterms:W3CDTF">2023-11-07T12:09:00Z</dcterms:created>
  <dcterms:modified xsi:type="dcterms:W3CDTF">2023-11-08T09:42:00Z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  <property fmtid="{D5CDD505-2E9C-101B-9397-08002B2CF9AE}" pid="5" name="Producer">
    <vt:lpwstr>Microsoft® Word 2010</vt:lpwstr>
  </property>
</Properties>
</file>