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66" w:rsidRDefault="00F27166" w:rsidP="00F2716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F27166" w:rsidRPr="00F85D59" w:rsidRDefault="00F27166" w:rsidP="00F2716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F27166" w:rsidRPr="00BB686F" w:rsidTr="00251F9A">
        <w:trPr>
          <w:trHeight w:val="1702"/>
        </w:trPr>
        <w:tc>
          <w:tcPr>
            <w:tcW w:w="4712" w:type="dxa"/>
          </w:tcPr>
          <w:p w:rsidR="00F27166" w:rsidRPr="00BB686F" w:rsidRDefault="00F27166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F27166" w:rsidRPr="00BB686F" w:rsidRDefault="00F2716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F27166" w:rsidRPr="00BB686F" w:rsidRDefault="00F2716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F27166" w:rsidRPr="00BB686F" w:rsidRDefault="00F2716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F27166" w:rsidRPr="00BB686F" w:rsidRDefault="00F2716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F27166" w:rsidRPr="00BB686F" w:rsidRDefault="00F27166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F27166" w:rsidRPr="00BB686F" w:rsidRDefault="00F27166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F27166" w:rsidRDefault="00F27166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F27166" w:rsidRPr="00BB686F" w:rsidRDefault="00F27166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F27166" w:rsidRPr="00BB686F" w:rsidRDefault="00F27166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F27166" w:rsidRDefault="00F27166" w:rsidP="00E820C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0C1" w:rsidRDefault="00E820C1" w:rsidP="00E820C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863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0C1" w:rsidRDefault="00E820C1" w:rsidP="00F27166">
      <w:pPr>
        <w:spacing w:after="0"/>
        <w:ind w:right="-1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63E26">
        <w:rPr>
          <w:rFonts w:ascii="Times New Roman" w:hAnsi="Times New Roman" w:cs="Times New Roman"/>
          <w:b/>
          <w:sz w:val="28"/>
          <w:szCs w:val="28"/>
        </w:rPr>
        <w:t xml:space="preserve">О ПООЩРЕНИЯХ И ДИСЦИПЛИНАРНЫХ ВЗЫСКАНИЯХ, </w:t>
      </w:r>
      <w:r w:rsidR="00F2716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 w:rsidRPr="00863E2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ПОРЯДКЕ ПРИМЕНЕНИЯ К </w:t>
      </w:r>
      <w:proofErr w:type="gramStart"/>
      <w:r w:rsidRPr="00863E2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ОБУЧАЮЩИМСЯ</w:t>
      </w:r>
      <w:proofErr w:type="gramEnd"/>
      <w:r w:rsidRPr="00863E2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И СНЯТИЯ С </w:t>
      </w:r>
      <w:r w:rsidRPr="00863E2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ДИСЦИПЛИНАРНОГО ВЗЫСКАНИЯ</w:t>
      </w:r>
    </w:p>
    <w:p w:rsidR="00F27166" w:rsidRPr="00863E26" w:rsidRDefault="00F27166" w:rsidP="00F27166">
      <w:pPr>
        <w:spacing w:after="0"/>
        <w:ind w:right="-1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863E26" w:rsidRPr="00863E26" w:rsidRDefault="00863E26" w:rsidP="00863E26">
      <w:pPr>
        <w:pStyle w:val="a3"/>
        <w:numPr>
          <w:ilvl w:val="0"/>
          <w:numId w:val="1"/>
        </w:numPr>
        <w:spacing w:after="0"/>
        <w:ind w:left="567" w:hanging="567"/>
        <w:jc w:val="center"/>
        <w:rPr>
          <w:b/>
          <w:bCs/>
          <w:spacing w:val="-11"/>
          <w:sz w:val="28"/>
          <w:szCs w:val="28"/>
        </w:rPr>
      </w:pPr>
      <w:r w:rsidRPr="00863E26">
        <w:rPr>
          <w:b/>
          <w:bCs/>
          <w:spacing w:val="-11"/>
          <w:sz w:val="28"/>
          <w:szCs w:val="28"/>
        </w:rPr>
        <w:t>Общие положения</w:t>
      </w:r>
    </w:p>
    <w:p w:rsidR="00863E26" w:rsidRPr="00863E26" w:rsidRDefault="00863E26" w:rsidP="00863E26">
      <w:pPr>
        <w:pStyle w:val="a3"/>
        <w:spacing w:after="0"/>
        <w:ind w:left="567" w:hanging="567"/>
        <w:jc w:val="both"/>
        <w:rPr>
          <w:b/>
          <w:bCs/>
          <w:spacing w:val="-11"/>
          <w:sz w:val="16"/>
          <w:szCs w:val="28"/>
        </w:rPr>
      </w:pPr>
    </w:p>
    <w:p w:rsidR="00863E26" w:rsidRPr="00863E26" w:rsidRDefault="00863E26" w:rsidP="00A44336">
      <w:pPr>
        <w:pStyle w:val="Default"/>
        <w:spacing w:line="276" w:lineRule="auto"/>
        <w:jc w:val="both"/>
        <w:rPr>
          <w:sz w:val="28"/>
          <w:szCs w:val="28"/>
        </w:rPr>
      </w:pPr>
      <w:r w:rsidRPr="00863E26">
        <w:rPr>
          <w:sz w:val="28"/>
          <w:szCs w:val="28"/>
        </w:rPr>
        <w:t>1.1.</w:t>
      </w:r>
      <w:r w:rsidR="005513A3">
        <w:rPr>
          <w:sz w:val="28"/>
          <w:szCs w:val="28"/>
        </w:rPr>
        <w:t xml:space="preserve"> </w:t>
      </w:r>
      <w:r w:rsidRPr="00863E26">
        <w:rPr>
          <w:sz w:val="28"/>
          <w:szCs w:val="28"/>
        </w:rPr>
        <w:t xml:space="preserve">Настоящее Положение разработано в соответствии с </w:t>
      </w:r>
      <w:r w:rsidR="00F34BC3" w:rsidRPr="00F34BC3">
        <w:rPr>
          <w:sz w:val="28"/>
          <w:szCs w:val="28"/>
          <w:shd w:val="clear" w:color="auto" w:fill="FFFFFF"/>
        </w:rPr>
        <w:t xml:space="preserve">ч 3, 4 ст. 30 </w:t>
      </w:r>
      <w:r w:rsidR="00F34BC3" w:rsidRPr="00F34BC3">
        <w:rPr>
          <w:sz w:val="28"/>
          <w:szCs w:val="28"/>
        </w:rPr>
        <w:t>Закона</w:t>
      </w:r>
      <w:r w:rsidRPr="00863E26">
        <w:rPr>
          <w:sz w:val="28"/>
          <w:szCs w:val="28"/>
        </w:rPr>
        <w:t xml:space="preserve"> «Об образовании в Российской Федерации» № 273-ФЗ от 29.12.2012 года, Уставом </w:t>
      </w:r>
      <w:r w:rsidR="000976C5">
        <w:rPr>
          <w:bCs/>
          <w:sz w:val="28"/>
          <w:szCs w:val="28"/>
        </w:rPr>
        <w:t>Государственного</w:t>
      </w:r>
      <w:r w:rsidR="000976C5" w:rsidRPr="00A62FF9">
        <w:rPr>
          <w:bCs/>
          <w:sz w:val="28"/>
          <w:szCs w:val="28"/>
        </w:rPr>
        <w:t xml:space="preserve"> бюджетного общеобразовательного учреждения «</w:t>
      </w:r>
      <w:r w:rsidR="000976C5">
        <w:rPr>
          <w:bCs/>
          <w:sz w:val="28"/>
          <w:szCs w:val="28"/>
        </w:rPr>
        <w:t>Средняя общеобразовательная школа №25 с.п</w:t>
      </w:r>
      <w:proofErr w:type="gramStart"/>
      <w:r w:rsidR="000976C5">
        <w:rPr>
          <w:bCs/>
          <w:sz w:val="28"/>
          <w:szCs w:val="28"/>
        </w:rPr>
        <w:t>.П</w:t>
      </w:r>
      <w:proofErr w:type="gramEnd"/>
      <w:r w:rsidR="000976C5">
        <w:rPr>
          <w:bCs/>
          <w:sz w:val="28"/>
          <w:szCs w:val="28"/>
        </w:rPr>
        <w:t xml:space="preserve">седах» </w:t>
      </w:r>
      <w:r w:rsidR="00E820C1">
        <w:rPr>
          <w:bCs/>
          <w:sz w:val="28"/>
          <w:szCs w:val="28"/>
        </w:rPr>
        <w:t>Малгобекского</w:t>
      </w:r>
      <w:r w:rsidRPr="00BB686F">
        <w:rPr>
          <w:bCs/>
          <w:sz w:val="28"/>
          <w:szCs w:val="28"/>
        </w:rPr>
        <w:t xml:space="preserve"> муниципального района Чеченской Республики</w:t>
      </w:r>
      <w:r>
        <w:rPr>
          <w:bCs/>
          <w:sz w:val="28"/>
          <w:szCs w:val="28"/>
        </w:rPr>
        <w:t xml:space="preserve"> (далее – </w:t>
      </w:r>
      <w:r w:rsidR="002F46F3">
        <w:rPr>
          <w:bCs/>
          <w:sz w:val="28"/>
          <w:szCs w:val="28"/>
        </w:rPr>
        <w:t>школа</w:t>
      </w:r>
      <w:r>
        <w:rPr>
          <w:bCs/>
          <w:sz w:val="28"/>
          <w:szCs w:val="28"/>
        </w:rPr>
        <w:t>)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1.3.</w:t>
      </w:r>
      <w:r w:rsidR="005513A3">
        <w:rPr>
          <w:color w:val="000000"/>
          <w:sz w:val="28"/>
          <w:szCs w:val="28"/>
        </w:rPr>
        <w:t xml:space="preserve"> </w:t>
      </w:r>
      <w:r w:rsidRPr="00863E26">
        <w:rPr>
          <w:color w:val="000000"/>
          <w:sz w:val="28"/>
          <w:szCs w:val="28"/>
        </w:rPr>
        <w:t>Настоящее Положение регулирует применение к учащимся мер поощрения и взыскания в зависимости от их отношения к своим ученическим обязанностям и правам.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1.4. Настоящее Положение определяет пр</w:t>
      </w:r>
      <w:bookmarkStart w:id="0" w:name="_GoBack"/>
      <w:bookmarkEnd w:id="0"/>
      <w:r w:rsidRPr="00863E26">
        <w:rPr>
          <w:color w:val="000000"/>
          <w:sz w:val="28"/>
          <w:szCs w:val="28"/>
        </w:rPr>
        <w:t xml:space="preserve">авила применения к </w:t>
      </w:r>
      <w:proofErr w:type="gramStart"/>
      <w:r w:rsidRPr="00863E26">
        <w:rPr>
          <w:color w:val="000000"/>
          <w:sz w:val="28"/>
          <w:szCs w:val="28"/>
        </w:rPr>
        <w:t>обучающимся</w:t>
      </w:r>
      <w:proofErr w:type="gramEnd"/>
      <w:r w:rsidRPr="00863E26">
        <w:rPr>
          <w:color w:val="000000"/>
          <w:sz w:val="28"/>
          <w:szCs w:val="28"/>
        </w:rPr>
        <w:t xml:space="preserve"> и снятия с </w:t>
      </w:r>
      <w:r w:rsidR="005513A3" w:rsidRPr="00863E26">
        <w:rPr>
          <w:color w:val="000000"/>
          <w:sz w:val="28"/>
          <w:szCs w:val="28"/>
        </w:rPr>
        <w:t>обучающихся мер</w:t>
      </w:r>
      <w:r w:rsidRPr="00863E26">
        <w:rPr>
          <w:color w:val="000000"/>
          <w:sz w:val="28"/>
          <w:szCs w:val="28"/>
        </w:rPr>
        <w:t xml:space="preserve"> дисциплинарного взыскания.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 xml:space="preserve">1.5. </w:t>
      </w:r>
      <w:r w:rsidR="005513A3" w:rsidRPr="00863E26">
        <w:rPr>
          <w:color w:val="000000"/>
          <w:sz w:val="28"/>
          <w:szCs w:val="28"/>
        </w:rPr>
        <w:t>Положение призвано</w:t>
      </w:r>
      <w:r w:rsidRPr="00863E26">
        <w:rPr>
          <w:color w:val="000000"/>
          <w:sz w:val="28"/>
          <w:szCs w:val="28"/>
        </w:rPr>
        <w:t>:</w:t>
      </w:r>
    </w:p>
    <w:p w:rsidR="00863E26" w:rsidRPr="00863E26" w:rsidRDefault="00582E0D" w:rsidP="00A4433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Обеспечить</w:t>
      </w:r>
      <w:r w:rsidR="00863E26" w:rsidRPr="00863E26">
        <w:rPr>
          <w:color w:val="000000"/>
          <w:sz w:val="28"/>
          <w:szCs w:val="28"/>
        </w:rPr>
        <w:t xml:space="preserve"> в школе благоприятную обстановку для плодотворной учебы и работы;</w:t>
      </w:r>
    </w:p>
    <w:p w:rsidR="00863E26" w:rsidRPr="00863E26" w:rsidRDefault="00582E0D" w:rsidP="00A4433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Поддерживать</w:t>
      </w:r>
      <w:r w:rsidR="00863E26" w:rsidRPr="00863E26">
        <w:rPr>
          <w:color w:val="000000"/>
          <w:sz w:val="28"/>
          <w:szCs w:val="28"/>
        </w:rPr>
        <w:t xml:space="preserve"> в школе порядок, основанный на сознательной дисциплине и демократических началах организации учебной деятельности;</w:t>
      </w:r>
    </w:p>
    <w:p w:rsidR="00863E26" w:rsidRPr="00863E26" w:rsidRDefault="00582E0D" w:rsidP="00A4433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Способствовать</w:t>
      </w:r>
      <w:r w:rsidR="00863E26" w:rsidRPr="00863E26">
        <w:rPr>
          <w:color w:val="000000"/>
          <w:sz w:val="28"/>
          <w:szCs w:val="28"/>
        </w:rPr>
        <w:t xml:space="preserve"> выработке у учащихся жизненной позиции.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16"/>
          <w:szCs w:val="28"/>
        </w:rPr>
      </w:pPr>
    </w:p>
    <w:p w:rsidR="00863E26" w:rsidRPr="00863E26" w:rsidRDefault="00863E26" w:rsidP="00A44336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863E26">
        <w:rPr>
          <w:b/>
          <w:color w:val="000000"/>
          <w:sz w:val="28"/>
          <w:szCs w:val="28"/>
        </w:rPr>
        <w:t>Поощрения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 xml:space="preserve"> 2.1. Учащиеся школы поощряются </w:t>
      </w:r>
      <w:proofErr w:type="gramStart"/>
      <w:r w:rsidRPr="00863E26">
        <w:rPr>
          <w:color w:val="000000"/>
          <w:sz w:val="28"/>
          <w:szCs w:val="28"/>
        </w:rPr>
        <w:t>за</w:t>
      </w:r>
      <w:proofErr w:type="gramEnd"/>
      <w:r w:rsidRPr="00863E26">
        <w:rPr>
          <w:color w:val="000000"/>
          <w:sz w:val="28"/>
          <w:szCs w:val="28"/>
        </w:rPr>
        <w:t>:</w:t>
      </w:r>
    </w:p>
    <w:p w:rsidR="00863E26" w:rsidRPr="00863E26" w:rsidRDefault="00582E0D" w:rsidP="00A44336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Успехи</w:t>
      </w:r>
      <w:r w:rsidR="00863E26" w:rsidRPr="00863E26">
        <w:rPr>
          <w:color w:val="000000"/>
          <w:sz w:val="28"/>
          <w:szCs w:val="28"/>
        </w:rPr>
        <w:t xml:space="preserve"> в учебе;</w:t>
      </w:r>
    </w:p>
    <w:p w:rsidR="00863E26" w:rsidRPr="00863E26" w:rsidRDefault="00582E0D" w:rsidP="00A44336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Участие</w:t>
      </w:r>
      <w:r w:rsidR="00863E26" w:rsidRPr="00863E26">
        <w:rPr>
          <w:color w:val="000000"/>
          <w:sz w:val="28"/>
          <w:szCs w:val="28"/>
        </w:rPr>
        <w:t xml:space="preserve"> и победу в учебных, творческих конкурсах, спортивных состязаниях;</w:t>
      </w:r>
    </w:p>
    <w:p w:rsidR="00863E26" w:rsidRPr="00863E26" w:rsidRDefault="00582E0D" w:rsidP="00A44336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Общественно</w:t>
      </w:r>
      <w:r w:rsidR="00863E26" w:rsidRPr="00863E26">
        <w:rPr>
          <w:color w:val="000000"/>
          <w:sz w:val="28"/>
          <w:szCs w:val="28"/>
        </w:rPr>
        <w:t>-полезную деятельность.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lastRenderedPageBreak/>
        <w:t>2.2. Школа применяет следующие виды поощрений:</w:t>
      </w:r>
    </w:p>
    <w:p w:rsidR="00863E26" w:rsidRPr="00863E26" w:rsidRDefault="00582E0D" w:rsidP="00A4433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Объявление</w:t>
      </w:r>
      <w:r w:rsidR="00863E26" w:rsidRPr="00863E26">
        <w:rPr>
          <w:color w:val="000000"/>
          <w:sz w:val="28"/>
          <w:szCs w:val="28"/>
        </w:rPr>
        <w:t xml:space="preserve"> благодарности;</w:t>
      </w:r>
    </w:p>
    <w:p w:rsidR="00863E26" w:rsidRPr="00863E26" w:rsidRDefault="00582E0D" w:rsidP="00A4433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Награждение</w:t>
      </w:r>
      <w:r w:rsidR="00863E26" w:rsidRPr="00863E26">
        <w:rPr>
          <w:color w:val="000000"/>
          <w:sz w:val="28"/>
          <w:szCs w:val="28"/>
        </w:rPr>
        <w:t xml:space="preserve"> почетной грамотой или благодарственным письмом;</w:t>
      </w:r>
    </w:p>
    <w:p w:rsidR="00863E26" w:rsidRPr="00863E26" w:rsidRDefault="00582E0D" w:rsidP="00A4433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Награждение</w:t>
      </w:r>
      <w:r w:rsidR="00863E26" w:rsidRPr="00863E26">
        <w:rPr>
          <w:color w:val="000000"/>
          <w:sz w:val="28"/>
          <w:szCs w:val="28"/>
        </w:rPr>
        <w:t xml:space="preserve"> благодарственным письмом родителей.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2.3. Поощрения применяются директором по представлению педагогического совета, классного руководителя, а также в соответствии с положениями о проводимых в школах конкурсах, предметных олимпиадах и соревнованиях и объявляются в приказе по школе. Поощрения применяются в обстановке широкой гласности, доводятся до сведения учащихся, родителей, работников школы, публикуются в школьной печати, на сайте школы.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Cs w:val="28"/>
        </w:rPr>
      </w:pPr>
    </w:p>
    <w:p w:rsidR="00863E26" w:rsidRDefault="00863E26" w:rsidP="00A44336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863E26">
        <w:rPr>
          <w:b/>
          <w:color w:val="000000"/>
          <w:sz w:val="28"/>
          <w:szCs w:val="28"/>
        </w:rPr>
        <w:t>Взыскания</w:t>
      </w:r>
    </w:p>
    <w:p w:rsidR="00863E26" w:rsidRPr="00863E26" w:rsidRDefault="00863E26" w:rsidP="00A44336">
      <w:pPr>
        <w:pStyle w:val="a3"/>
        <w:spacing w:after="0" w:line="276" w:lineRule="auto"/>
        <w:rPr>
          <w:b/>
          <w:color w:val="000000"/>
          <w:sz w:val="16"/>
          <w:szCs w:val="28"/>
        </w:rPr>
      </w:pP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 xml:space="preserve"> 3.1. Дисциплина в школе поддерживается на основе уважения человеческого достоинства </w:t>
      </w:r>
      <w:proofErr w:type="gramStart"/>
      <w:r w:rsidRPr="00863E26">
        <w:rPr>
          <w:color w:val="000000"/>
          <w:sz w:val="28"/>
          <w:szCs w:val="28"/>
        </w:rPr>
        <w:t>обучающихся</w:t>
      </w:r>
      <w:proofErr w:type="gramEnd"/>
      <w:r w:rsidRPr="00863E26">
        <w:rPr>
          <w:color w:val="000000"/>
          <w:sz w:val="28"/>
          <w:szCs w:val="28"/>
        </w:rPr>
        <w:t xml:space="preserve">. Применение методов физического или психического воздействия по отношению к учащимся не допускается. Запрещается применять такие методы воздействия, как удаление с </w:t>
      </w:r>
      <w:r w:rsidR="005513A3" w:rsidRPr="00863E26">
        <w:rPr>
          <w:color w:val="000000"/>
          <w:sz w:val="28"/>
          <w:szCs w:val="28"/>
        </w:rPr>
        <w:t>урока, выставление</w:t>
      </w:r>
      <w:r w:rsidRPr="00863E26">
        <w:rPr>
          <w:color w:val="000000"/>
          <w:sz w:val="28"/>
          <w:szCs w:val="28"/>
        </w:rPr>
        <w:t xml:space="preserve"> неудовлетворительной отметки по предмету за недисциплинированное поведение на уроке.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 xml:space="preserve">3.2. За неисполнение или </w:t>
      </w:r>
      <w:r w:rsidR="005513A3" w:rsidRPr="00863E26">
        <w:rPr>
          <w:color w:val="000000"/>
          <w:sz w:val="28"/>
          <w:szCs w:val="28"/>
        </w:rPr>
        <w:t>нарушение правил</w:t>
      </w:r>
      <w:r w:rsidRPr="00863E26">
        <w:rPr>
          <w:color w:val="000000"/>
          <w:sz w:val="28"/>
          <w:szCs w:val="28"/>
        </w:rPr>
        <w:t xml:space="preserve"> для учащихся, Устава школы </w:t>
      </w:r>
      <w:proofErr w:type="gramStart"/>
      <w:r w:rsidRPr="00863E26">
        <w:rPr>
          <w:color w:val="000000"/>
          <w:sz w:val="28"/>
          <w:szCs w:val="28"/>
        </w:rPr>
        <w:t>обучающийся</w:t>
      </w:r>
      <w:proofErr w:type="gramEnd"/>
      <w:r w:rsidRPr="00863E26">
        <w:rPr>
          <w:color w:val="000000"/>
          <w:sz w:val="28"/>
          <w:szCs w:val="28"/>
        </w:rPr>
        <w:t xml:space="preserve"> привлекается к дисциплинарной ответственности. Взыскания налагаются с соблюдением следующих принципов: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К</w:t>
      </w:r>
      <w:r w:rsidR="00863E26" w:rsidRPr="00863E26">
        <w:rPr>
          <w:color w:val="000000"/>
          <w:sz w:val="28"/>
          <w:szCs w:val="28"/>
        </w:rPr>
        <w:t xml:space="preserve"> ответственности привлекается только виновный ученик;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Ответственность</w:t>
      </w:r>
      <w:r w:rsidR="00863E26" w:rsidRPr="00863E26">
        <w:rPr>
          <w:color w:val="000000"/>
          <w:sz w:val="28"/>
          <w:szCs w:val="28"/>
        </w:rPr>
        <w:t xml:space="preserve"> носит личный характер (коллективная ответственность класса, группы учащихся за действия члена коллектива не допускается);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Строгость</w:t>
      </w:r>
      <w:r w:rsidR="00863E26" w:rsidRPr="00863E26">
        <w:rPr>
          <w:color w:val="000000"/>
          <w:sz w:val="28"/>
          <w:szCs w:val="28"/>
        </w:rPr>
        <w:t xml:space="preserve"> взыскания должна соответствовать тяжести совершенного проступка, необходимо </w:t>
      </w:r>
      <w:r w:rsidR="005513A3" w:rsidRPr="00863E26">
        <w:rPr>
          <w:color w:val="000000"/>
          <w:sz w:val="28"/>
          <w:szCs w:val="28"/>
        </w:rPr>
        <w:t>учитывать причины</w:t>
      </w:r>
      <w:r w:rsidR="00863E26" w:rsidRPr="00863E26">
        <w:rPr>
          <w:color w:val="000000"/>
          <w:sz w:val="28"/>
          <w:szCs w:val="28"/>
        </w:rPr>
        <w:t xml:space="preserve"> и обстоятельства его совершения, предыдущее поведение обучающегося, его психическое и эмоциональное состояние;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Взыскание</w:t>
      </w:r>
      <w:r w:rsidR="00863E26" w:rsidRPr="00863E26">
        <w:rPr>
          <w:color w:val="000000"/>
          <w:sz w:val="28"/>
          <w:szCs w:val="28"/>
        </w:rPr>
        <w:t xml:space="preserve"> налагается в письменной форме (устные методы педагогического воздействия дисциплинарными взысканиями не считаются);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За</w:t>
      </w:r>
      <w:r w:rsidR="00863E26" w:rsidRPr="00863E26">
        <w:rPr>
          <w:color w:val="000000"/>
          <w:sz w:val="28"/>
          <w:szCs w:val="28"/>
        </w:rPr>
        <w:t xml:space="preserve"> одно нарушение налагается только одно основное взыскание;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Применение</w:t>
      </w:r>
      <w:r w:rsidR="00863E26" w:rsidRPr="00863E26">
        <w:rPr>
          <w:color w:val="000000"/>
          <w:sz w:val="28"/>
          <w:szCs w:val="28"/>
        </w:rPr>
        <w:t xml:space="preserve"> мер дисциплинарного взыскания, не предусмотренных настоящим положением, запрещается;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До</w:t>
      </w:r>
      <w:r w:rsidR="00863E26" w:rsidRPr="00863E26">
        <w:rPr>
          <w:color w:val="000000"/>
          <w:sz w:val="28"/>
          <w:szCs w:val="28"/>
        </w:rPr>
        <w:t xml:space="preserve"> наложения дисциплинарного взыскания ученику должна быть представлена возможность объяснить и оправдать свой поступок в форме, соответствующей его возрасту;</w:t>
      </w:r>
    </w:p>
    <w:p w:rsidR="00863E26" w:rsidRPr="00863E26" w:rsidRDefault="00582E0D" w:rsidP="00A4433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lastRenderedPageBreak/>
        <w:t>До</w:t>
      </w:r>
      <w:r w:rsidR="00863E26" w:rsidRPr="00863E26">
        <w:rPr>
          <w:color w:val="000000"/>
          <w:sz w:val="28"/>
          <w:szCs w:val="28"/>
        </w:rPr>
        <w:t xml:space="preserve"> применения меры дисциплинарного взыскания </w:t>
      </w:r>
      <w:proofErr w:type="gramStart"/>
      <w:r w:rsidR="00863E26" w:rsidRPr="00863E26">
        <w:rPr>
          <w:color w:val="000000"/>
          <w:sz w:val="28"/>
          <w:szCs w:val="28"/>
        </w:rPr>
        <w:t>у</w:t>
      </w:r>
      <w:proofErr w:type="gramEnd"/>
      <w:r w:rsidR="00863E26" w:rsidRPr="00863E26">
        <w:rPr>
          <w:color w:val="000000"/>
          <w:sz w:val="28"/>
          <w:szCs w:val="28"/>
        </w:rPr>
        <w:t xml:space="preserve"> обучающего необходимо </w:t>
      </w:r>
      <w:r w:rsidR="005513A3" w:rsidRPr="00863E26">
        <w:rPr>
          <w:color w:val="000000"/>
          <w:sz w:val="28"/>
          <w:szCs w:val="28"/>
        </w:rPr>
        <w:t>затребовать письменное</w:t>
      </w:r>
      <w:r w:rsidR="00863E26" w:rsidRPr="00863E26">
        <w:rPr>
          <w:color w:val="000000"/>
          <w:sz w:val="28"/>
          <w:szCs w:val="28"/>
        </w:rPr>
        <w:t xml:space="preserve"> объяснение. Если по истечении трех учебных дней указанное объяснение </w:t>
      </w:r>
      <w:proofErr w:type="gramStart"/>
      <w:r w:rsidR="00863E26" w:rsidRPr="00863E26">
        <w:rPr>
          <w:color w:val="000000"/>
          <w:sz w:val="28"/>
          <w:szCs w:val="28"/>
        </w:rPr>
        <w:t>обучающимся</w:t>
      </w:r>
      <w:proofErr w:type="gramEnd"/>
      <w:r w:rsidR="00863E26" w:rsidRPr="00863E26">
        <w:rPr>
          <w:color w:val="000000"/>
          <w:sz w:val="28"/>
          <w:szCs w:val="28"/>
        </w:rPr>
        <w:t xml:space="preserve"> не предоставлено, то составляется соответствующий акт.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3.3. К учащимся применяются следующие меры взыскания:</w:t>
      </w:r>
    </w:p>
    <w:p w:rsidR="00863E26" w:rsidRPr="00863E26" w:rsidRDefault="00582E0D" w:rsidP="00A44336">
      <w:pPr>
        <w:pStyle w:val="a3"/>
        <w:numPr>
          <w:ilvl w:val="0"/>
          <w:numId w:val="6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Замечание</w:t>
      </w:r>
      <w:r w:rsidR="00863E26" w:rsidRPr="00863E26">
        <w:rPr>
          <w:color w:val="000000"/>
          <w:sz w:val="28"/>
          <w:szCs w:val="28"/>
        </w:rPr>
        <w:t>;</w:t>
      </w:r>
    </w:p>
    <w:p w:rsidR="00863E26" w:rsidRPr="00863E26" w:rsidRDefault="00582E0D" w:rsidP="00A44336">
      <w:pPr>
        <w:pStyle w:val="a3"/>
        <w:numPr>
          <w:ilvl w:val="0"/>
          <w:numId w:val="6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Выговор</w:t>
      </w:r>
      <w:r w:rsidR="00863E26" w:rsidRPr="00863E26">
        <w:rPr>
          <w:color w:val="000000"/>
          <w:sz w:val="28"/>
          <w:szCs w:val="28"/>
        </w:rPr>
        <w:t>;</w:t>
      </w:r>
    </w:p>
    <w:p w:rsidR="00863E26" w:rsidRPr="00863E26" w:rsidRDefault="00582E0D" w:rsidP="00A44336">
      <w:pPr>
        <w:pStyle w:val="a3"/>
        <w:numPr>
          <w:ilvl w:val="0"/>
          <w:numId w:val="6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Отчисление</w:t>
      </w:r>
      <w:r w:rsidR="00863E26" w:rsidRPr="00863E26">
        <w:rPr>
          <w:color w:val="000000"/>
          <w:sz w:val="28"/>
          <w:szCs w:val="28"/>
        </w:rPr>
        <w:t xml:space="preserve"> из школы.</w:t>
      </w:r>
    </w:p>
    <w:p w:rsidR="00863E26" w:rsidRPr="00863E26" w:rsidRDefault="00863E26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3.4. Правом наложения взыскания обладают:</w:t>
      </w:r>
    </w:p>
    <w:p w:rsidR="00863E26" w:rsidRPr="00863E26" w:rsidRDefault="00582E0D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А</w:t>
      </w:r>
      <w:r w:rsidR="00863E26" w:rsidRPr="00863E26">
        <w:rPr>
          <w:color w:val="000000"/>
          <w:sz w:val="28"/>
          <w:szCs w:val="28"/>
        </w:rPr>
        <w:t>) директор школы:</w:t>
      </w:r>
    </w:p>
    <w:p w:rsidR="00863E26" w:rsidRPr="00863E26" w:rsidRDefault="00582E0D" w:rsidP="00A44336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В</w:t>
      </w:r>
      <w:r w:rsidR="00863E26" w:rsidRPr="00863E26">
        <w:rPr>
          <w:color w:val="000000"/>
          <w:sz w:val="28"/>
          <w:szCs w:val="28"/>
        </w:rPr>
        <w:t xml:space="preserve"> отношении любого учащегося школы;</w:t>
      </w:r>
    </w:p>
    <w:p w:rsidR="00863E26" w:rsidRPr="00863E26" w:rsidRDefault="00582E0D" w:rsidP="00A44336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За</w:t>
      </w:r>
      <w:r w:rsidR="00863E26" w:rsidRPr="00863E26">
        <w:rPr>
          <w:color w:val="000000"/>
          <w:sz w:val="28"/>
          <w:szCs w:val="28"/>
        </w:rPr>
        <w:t xml:space="preserve"> любое нарушение правил поведения учащихся;</w:t>
      </w:r>
    </w:p>
    <w:p w:rsidR="00863E26" w:rsidRPr="00863E26" w:rsidRDefault="00582E0D" w:rsidP="00A44336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Вправе</w:t>
      </w:r>
      <w:r w:rsidR="00863E26" w:rsidRPr="00863E26">
        <w:rPr>
          <w:color w:val="000000"/>
          <w:sz w:val="28"/>
          <w:szCs w:val="28"/>
        </w:rPr>
        <w:t xml:space="preserve"> применять любое соразмерное поступку взыскание, кроме исключения из школы;</w:t>
      </w:r>
    </w:p>
    <w:p w:rsidR="00863E26" w:rsidRPr="00863E26" w:rsidRDefault="00582E0D" w:rsidP="00A44336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Наложение</w:t>
      </w:r>
      <w:r w:rsidR="00863E26" w:rsidRPr="00863E26">
        <w:rPr>
          <w:color w:val="000000"/>
          <w:sz w:val="28"/>
          <w:szCs w:val="28"/>
        </w:rPr>
        <w:t xml:space="preserve"> взыскания оформляется приказом по школе.</w:t>
      </w:r>
    </w:p>
    <w:p w:rsidR="00863E26" w:rsidRPr="00863E26" w:rsidRDefault="00582E0D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Б</w:t>
      </w:r>
      <w:r w:rsidR="00863E26" w:rsidRPr="00863E26">
        <w:rPr>
          <w:color w:val="000000"/>
          <w:sz w:val="28"/>
          <w:szCs w:val="28"/>
        </w:rPr>
        <w:t>) заместитель директора по учебно-воспитательной работе:</w:t>
      </w:r>
    </w:p>
    <w:p w:rsidR="00863E26" w:rsidRPr="00863E26" w:rsidRDefault="00582E0D" w:rsidP="00A44336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В</w:t>
      </w:r>
      <w:r w:rsidR="00863E26" w:rsidRPr="00863E26">
        <w:rPr>
          <w:color w:val="000000"/>
          <w:sz w:val="28"/>
          <w:szCs w:val="28"/>
        </w:rPr>
        <w:t xml:space="preserve"> отношении любого учащегося школы;</w:t>
      </w:r>
    </w:p>
    <w:p w:rsidR="00863E26" w:rsidRPr="00863E26" w:rsidRDefault="00582E0D" w:rsidP="00A44336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За</w:t>
      </w:r>
      <w:r w:rsidR="00863E26" w:rsidRPr="00863E26">
        <w:rPr>
          <w:color w:val="000000"/>
          <w:sz w:val="28"/>
          <w:szCs w:val="28"/>
        </w:rPr>
        <w:t xml:space="preserve"> проступок, нарушающий нормальное течение учебно-воспитательного процесса;</w:t>
      </w:r>
    </w:p>
    <w:p w:rsidR="00863E26" w:rsidRPr="00863E26" w:rsidRDefault="00582E0D" w:rsidP="00A44336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Наложение</w:t>
      </w:r>
      <w:r w:rsidR="00863E26" w:rsidRPr="00863E26">
        <w:rPr>
          <w:color w:val="000000"/>
          <w:sz w:val="28"/>
          <w:szCs w:val="28"/>
        </w:rPr>
        <w:t xml:space="preserve"> взыскания оформляется распоряжением учебной части.</w:t>
      </w:r>
    </w:p>
    <w:p w:rsidR="00863E26" w:rsidRPr="00863E26" w:rsidRDefault="00582E0D" w:rsidP="00A44336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В</w:t>
      </w:r>
      <w:r w:rsidR="00863E26" w:rsidRPr="00863E26">
        <w:rPr>
          <w:color w:val="000000"/>
          <w:sz w:val="28"/>
          <w:szCs w:val="28"/>
        </w:rPr>
        <w:t>) классный руководитель:</w:t>
      </w:r>
    </w:p>
    <w:p w:rsidR="00863E26" w:rsidRPr="00863E26" w:rsidRDefault="00582E0D" w:rsidP="00A44336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В</w:t>
      </w:r>
      <w:r w:rsidR="00863E26" w:rsidRPr="00863E26">
        <w:rPr>
          <w:color w:val="000000"/>
          <w:sz w:val="28"/>
          <w:szCs w:val="28"/>
        </w:rPr>
        <w:t xml:space="preserve"> отношении любого учащегося вверенного ему класса;</w:t>
      </w:r>
    </w:p>
    <w:p w:rsidR="00863E26" w:rsidRPr="00863E26" w:rsidRDefault="00582E0D" w:rsidP="00A44336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За</w:t>
      </w:r>
      <w:r w:rsidR="00863E26" w:rsidRPr="00863E26">
        <w:rPr>
          <w:color w:val="000000"/>
          <w:sz w:val="28"/>
          <w:szCs w:val="28"/>
        </w:rPr>
        <w:t xml:space="preserve"> проступок, нарушающий нормальное течение учебно-воспитательного процесса во вверенном ему классе;</w:t>
      </w:r>
    </w:p>
    <w:p w:rsidR="00863E26" w:rsidRPr="00863E26" w:rsidRDefault="00582E0D" w:rsidP="00A44336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63E26">
        <w:rPr>
          <w:color w:val="000000"/>
          <w:sz w:val="28"/>
          <w:szCs w:val="28"/>
        </w:rPr>
        <w:t>Наложение</w:t>
      </w:r>
      <w:r w:rsidR="00863E26" w:rsidRPr="00863E26">
        <w:rPr>
          <w:color w:val="000000"/>
          <w:sz w:val="28"/>
          <w:szCs w:val="28"/>
        </w:rPr>
        <w:t xml:space="preserve"> взыскания оформляется записями в дневнике (в электронном дневнике) учащегося.</w:t>
      </w:r>
    </w:p>
    <w:p w:rsidR="00863E26" w:rsidRPr="00863E26" w:rsidRDefault="00863E26" w:rsidP="00A44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3.5. По решению Управляющего Совета школы за грубые и </w:t>
      </w:r>
      <w:r w:rsidR="00582E0D" w:rsidRPr="00863E26">
        <w:rPr>
          <w:rFonts w:ascii="Times New Roman" w:hAnsi="Times New Roman" w:cs="Times New Roman"/>
          <w:sz w:val="28"/>
          <w:szCs w:val="28"/>
        </w:rPr>
        <w:t xml:space="preserve">неоднократные нарушения Устава </w:t>
      </w:r>
      <w:r w:rsidR="00582E0D" w:rsidRPr="00863E26">
        <w:rPr>
          <w:rFonts w:ascii="Times New Roman" w:hAnsi="Times New Roman" w:cs="Times New Roman"/>
          <w:color w:val="000000"/>
          <w:sz w:val="28"/>
          <w:szCs w:val="28"/>
        </w:rPr>
        <w:t>школы,</w:t>
      </w:r>
      <w:r w:rsidRPr="00863E26">
        <w:rPr>
          <w:rFonts w:ascii="Times New Roman" w:hAnsi="Times New Roman" w:cs="Times New Roman"/>
          <w:sz w:val="28"/>
          <w:szCs w:val="28"/>
        </w:rPr>
        <w:t xml:space="preserve"> и Правил поведения обучающихся исключаются из </w:t>
      </w:r>
      <w:r w:rsidRPr="00863E26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863E26">
        <w:rPr>
          <w:rFonts w:ascii="Times New Roman" w:hAnsi="Times New Roman" w:cs="Times New Roman"/>
          <w:sz w:val="28"/>
          <w:szCs w:val="28"/>
        </w:rPr>
        <w:t>обучающиеся, достигшие пятнадцатилетнего возраста.</w:t>
      </w:r>
    </w:p>
    <w:p w:rsidR="00863E26" w:rsidRPr="00863E26" w:rsidRDefault="00863E26" w:rsidP="00A44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863E26">
        <w:rPr>
          <w:rFonts w:ascii="Times New Roman" w:hAnsi="Times New Roman" w:cs="Times New Roman"/>
          <w:sz w:val="28"/>
          <w:szCs w:val="28"/>
        </w:rPr>
        <w:t xml:space="preserve"> Исключение обучающегося применяется, если меры воспитательного характера не дали результата и дальнейшее пребывание обучающегося в </w:t>
      </w:r>
      <w:r w:rsidRPr="00863E26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863E26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Pr="00863E2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863E26">
        <w:rPr>
          <w:rFonts w:ascii="Times New Roman" w:hAnsi="Times New Roman" w:cs="Times New Roman"/>
          <w:sz w:val="28"/>
          <w:szCs w:val="28"/>
        </w:rPr>
        <w:t>, а также нормальное функционирование образовательной организации.</w:t>
      </w:r>
    </w:p>
    <w:p w:rsidR="00863E26" w:rsidRPr="00863E26" w:rsidRDefault="00863E26" w:rsidP="00A44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863E26">
        <w:rPr>
          <w:rFonts w:ascii="Times New Roman" w:hAnsi="Times New Roman" w:cs="Times New Roman"/>
          <w:sz w:val="28"/>
          <w:szCs w:val="28"/>
        </w:rPr>
        <w:t xml:space="preserve">Решение Управляющего Совета </w:t>
      </w:r>
      <w:r w:rsidRPr="00863E26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863E26">
        <w:rPr>
          <w:rFonts w:ascii="Times New Roman" w:hAnsi="Times New Roman" w:cs="Times New Roman"/>
          <w:sz w:val="28"/>
          <w:szCs w:val="28"/>
        </w:rPr>
        <w:t xml:space="preserve">об исключении принимается в присутствии обучающегося и его родителей (законных представителей), с </w:t>
      </w:r>
      <w:r w:rsidRPr="00863E26">
        <w:rPr>
          <w:rFonts w:ascii="Times New Roman" w:hAnsi="Times New Roman" w:cs="Times New Roman"/>
          <w:sz w:val="28"/>
          <w:szCs w:val="28"/>
        </w:rPr>
        <w:lastRenderedPageBreak/>
        <w:t xml:space="preserve">учетом мнения последних. Отсутствие на заседании Управляющего Совета </w:t>
      </w:r>
      <w:r w:rsidRPr="00863E2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863E26">
        <w:rPr>
          <w:rFonts w:ascii="Times New Roman" w:hAnsi="Times New Roman" w:cs="Times New Roman"/>
          <w:sz w:val="28"/>
          <w:szCs w:val="28"/>
        </w:rPr>
        <w:t xml:space="preserve"> без уважительной причины учащегося, его родителей (законных представителей) не лишает Управляющий Совет возможности рассмотреть вопрос об исключении.</w:t>
      </w:r>
    </w:p>
    <w:p w:rsidR="00863E26" w:rsidRP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Под      неоднократным       нарушением       понимается        </w:t>
      </w:r>
      <w:r w:rsidR="005513A3" w:rsidRPr="00863E26">
        <w:rPr>
          <w:rFonts w:ascii="Times New Roman" w:hAnsi="Times New Roman" w:cs="Times New Roman"/>
          <w:sz w:val="28"/>
          <w:szCs w:val="28"/>
        </w:rPr>
        <w:t>совершение обучающимся, имеющим</w:t>
      </w:r>
      <w:r w:rsidRPr="00863E26">
        <w:rPr>
          <w:rFonts w:ascii="Times New Roman" w:hAnsi="Times New Roman" w:cs="Times New Roman"/>
          <w:sz w:val="28"/>
          <w:szCs w:val="28"/>
        </w:rPr>
        <w:t xml:space="preserve">    дисциплинарное    взыскание, наложенное     директором </w:t>
      </w:r>
      <w:r w:rsidRPr="00863E2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863E26">
        <w:rPr>
          <w:rFonts w:ascii="Times New Roman" w:hAnsi="Times New Roman" w:cs="Times New Roman"/>
          <w:sz w:val="28"/>
          <w:szCs w:val="28"/>
        </w:rPr>
        <w:t>, нового грубого нарушения дисциплины.</w:t>
      </w:r>
    </w:p>
    <w:p w:rsidR="00863E26" w:rsidRP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Грубым    нарушением    дисциплины    </w:t>
      </w:r>
      <w:r w:rsidR="005513A3" w:rsidRPr="00863E26">
        <w:rPr>
          <w:rFonts w:ascii="Times New Roman" w:hAnsi="Times New Roman" w:cs="Times New Roman"/>
          <w:sz w:val="28"/>
          <w:szCs w:val="28"/>
        </w:rPr>
        <w:t>признается нарушение</w:t>
      </w:r>
      <w:r w:rsidRPr="00863E26">
        <w:rPr>
          <w:rFonts w:ascii="Times New Roman" w:hAnsi="Times New Roman" w:cs="Times New Roman"/>
          <w:sz w:val="28"/>
          <w:szCs w:val="28"/>
        </w:rPr>
        <w:t>, которое       повлекло или реально могло повлечь за собой тяжелые последствия в виде:</w:t>
      </w:r>
    </w:p>
    <w:p w:rsidR="00863E26" w:rsidRPr="00863E26" w:rsidRDefault="00582E0D" w:rsidP="00A44336">
      <w:pPr>
        <w:numPr>
          <w:ilvl w:val="0"/>
          <w:numId w:val="10"/>
        </w:numPr>
        <w:tabs>
          <w:tab w:val="clear" w:pos="75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Причинения</w:t>
      </w:r>
      <w:r w:rsidR="00863E26" w:rsidRPr="00863E26">
        <w:rPr>
          <w:rFonts w:ascii="Times New Roman" w:hAnsi="Times New Roman" w:cs="Times New Roman"/>
          <w:sz w:val="28"/>
          <w:szCs w:val="28"/>
        </w:rPr>
        <w:t xml:space="preserve"> ущерба жизни и здоровью обучающихся, сотрудников, посетителей </w:t>
      </w:r>
      <w:r w:rsidR="00863E26" w:rsidRPr="00863E2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863E26" w:rsidRPr="00863E26">
        <w:rPr>
          <w:rFonts w:ascii="Times New Roman" w:hAnsi="Times New Roman" w:cs="Times New Roman"/>
          <w:sz w:val="28"/>
          <w:szCs w:val="28"/>
        </w:rPr>
        <w:t>;</w:t>
      </w:r>
    </w:p>
    <w:p w:rsidR="00863E26" w:rsidRPr="00863E26" w:rsidRDefault="00582E0D" w:rsidP="00A44336">
      <w:pPr>
        <w:numPr>
          <w:ilvl w:val="0"/>
          <w:numId w:val="10"/>
        </w:numPr>
        <w:tabs>
          <w:tab w:val="clear" w:pos="75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Причинения</w:t>
      </w:r>
      <w:r w:rsidR="00863E26" w:rsidRPr="00863E26">
        <w:rPr>
          <w:rFonts w:ascii="Times New Roman" w:hAnsi="Times New Roman" w:cs="Times New Roman"/>
          <w:sz w:val="28"/>
          <w:szCs w:val="28"/>
        </w:rPr>
        <w:t xml:space="preserve"> ущерба имуществу </w:t>
      </w:r>
      <w:r w:rsidR="00863E26" w:rsidRPr="00863E26">
        <w:rPr>
          <w:rFonts w:ascii="Times New Roman" w:hAnsi="Times New Roman" w:cs="Times New Roman"/>
          <w:color w:val="000000"/>
          <w:sz w:val="28"/>
          <w:szCs w:val="28"/>
        </w:rPr>
        <w:t>школы,</w:t>
      </w:r>
      <w:r w:rsidR="00863E26" w:rsidRPr="00863E26">
        <w:rPr>
          <w:rFonts w:ascii="Times New Roman" w:hAnsi="Times New Roman" w:cs="Times New Roman"/>
          <w:sz w:val="28"/>
          <w:szCs w:val="28"/>
        </w:rPr>
        <w:t xml:space="preserve"> имуществу обучающихся, сотрудников, посетителей </w:t>
      </w:r>
      <w:r w:rsidR="00863E26" w:rsidRPr="00863E2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863E26" w:rsidRPr="00863E26">
        <w:rPr>
          <w:rFonts w:ascii="Times New Roman" w:hAnsi="Times New Roman" w:cs="Times New Roman"/>
          <w:sz w:val="28"/>
          <w:szCs w:val="28"/>
        </w:rPr>
        <w:t>;</w:t>
      </w:r>
    </w:p>
    <w:p w:rsidR="00863E26" w:rsidRPr="00863E26" w:rsidRDefault="00582E0D" w:rsidP="00A44336">
      <w:pPr>
        <w:numPr>
          <w:ilvl w:val="0"/>
          <w:numId w:val="10"/>
        </w:numPr>
        <w:tabs>
          <w:tab w:val="clear" w:pos="75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Дезорганизации</w:t>
      </w:r>
      <w:r w:rsidR="00863E26" w:rsidRPr="00863E26">
        <w:rPr>
          <w:rFonts w:ascii="Times New Roman" w:hAnsi="Times New Roman" w:cs="Times New Roman"/>
          <w:sz w:val="28"/>
          <w:szCs w:val="28"/>
        </w:rPr>
        <w:t xml:space="preserve"> работы школы как образовательной организации.</w:t>
      </w:r>
    </w:p>
    <w:p w:rsidR="00863E26" w:rsidRPr="00863E26" w:rsidRDefault="00863E26" w:rsidP="00A44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26" w:rsidRP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Решение об исключении несовершеннолетнего, не получившего основного общего образования, принимается Управляющим Советом </w:t>
      </w:r>
      <w:r w:rsidRPr="00863E2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863E26">
        <w:rPr>
          <w:rFonts w:ascii="Times New Roman" w:hAnsi="Times New Roman" w:cs="Times New Roman"/>
          <w:sz w:val="28"/>
          <w:szCs w:val="28"/>
        </w:rPr>
        <w:t xml:space="preserve"> с согласия Комиссии по делам несовершеннолетних и защите их прав.</w:t>
      </w:r>
    </w:p>
    <w:p w:rsidR="00863E26" w:rsidRP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Решение об исключении детей-сирот, детей, оставшихся без попечения родителей, принимается Управляющим Советом школы с согласия Комиссии по делам несовершеннолетних и защите их прав и </w:t>
      </w:r>
      <w:r w:rsidR="00582E0D" w:rsidRPr="00863E26">
        <w:rPr>
          <w:rFonts w:ascii="Times New Roman" w:hAnsi="Times New Roman" w:cs="Times New Roman"/>
          <w:sz w:val="28"/>
          <w:szCs w:val="28"/>
        </w:rPr>
        <w:t>органа опеки,</w:t>
      </w:r>
      <w:r w:rsidRPr="00863E26">
        <w:rPr>
          <w:rFonts w:ascii="Times New Roman" w:hAnsi="Times New Roman" w:cs="Times New Roman"/>
          <w:sz w:val="28"/>
          <w:szCs w:val="28"/>
        </w:rPr>
        <w:t xml:space="preserve"> и попечительства.</w:t>
      </w:r>
    </w:p>
    <w:p w:rsidR="00863E26" w:rsidRP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Решение Управляющего Совета школы об исключении учащегося оформляется приказом директора.</w:t>
      </w:r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Школа незамедлительно информирует об исключении обучающегося его родителей (законных представителей) и Управление образованием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E26">
        <w:rPr>
          <w:rFonts w:ascii="Times New Roman" w:hAnsi="Times New Roman" w:cs="Times New Roman"/>
          <w:sz w:val="28"/>
          <w:szCs w:val="28"/>
        </w:rPr>
        <w:t xml:space="preserve">Не допускается применение мер дисциплинарного взыскания к обучающимся начального общего образования, к обучающимся с ограниченными возможностями здоровья (с задержкой психического развития и различными формами умственной отсталости), а </w:t>
      </w:r>
      <w:r w:rsidR="005513A3" w:rsidRPr="00863E26">
        <w:rPr>
          <w:rFonts w:ascii="Times New Roman" w:hAnsi="Times New Roman" w:cs="Times New Roman"/>
          <w:sz w:val="28"/>
          <w:szCs w:val="28"/>
        </w:rPr>
        <w:t>также к</w:t>
      </w:r>
      <w:r w:rsidRPr="00863E2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582E0D" w:rsidRPr="00863E26">
        <w:rPr>
          <w:rFonts w:ascii="Times New Roman" w:hAnsi="Times New Roman" w:cs="Times New Roman"/>
          <w:sz w:val="28"/>
          <w:szCs w:val="28"/>
        </w:rPr>
        <w:t>вовремя их</w:t>
      </w:r>
      <w:r w:rsidRPr="00863E26">
        <w:rPr>
          <w:rFonts w:ascii="Times New Roman" w:hAnsi="Times New Roman" w:cs="Times New Roman"/>
          <w:sz w:val="28"/>
          <w:szCs w:val="28"/>
        </w:rPr>
        <w:t xml:space="preserve"> болезни, каникул.</w:t>
      </w:r>
      <w:proofErr w:type="gramEnd"/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863E26">
        <w:rPr>
          <w:rFonts w:ascii="Times New Roman" w:hAnsi="Times New Roman" w:cs="Times New Roman"/>
          <w:sz w:val="28"/>
          <w:szCs w:val="28"/>
        </w:rPr>
        <w:t xml:space="preserve">, а также времени, необходимого на учет мнения, представительных органов обучающихся, Управляющего Совета школы, но не более семи учебных дней со дня представления директору школы мотивированного мнения </w:t>
      </w:r>
      <w:r w:rsidR="005513A3" w:rsidRPr="00863E26">
        <w:rPr>
          <w:rFonts w:ascii="Times New Roman" w:hAnsi="Times New Roman" w:cs="Times New Roman"/>
          <w:sz w:val="28"/>
          <w:szCs w:val="28"/>
        </w:rPr>
        <w:t>указанных органов</w:t>
      </w:r>
      <w:r w:rsidRPr="00863E26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E26">
        <w:rPr>
          <w:rFonts w:ascii="Times New Roman" w:hAnsi="Times New Roman" w:cs="Times New Roman"/>
          <w:sz w:val="28"/>
          <w:szCs w:val="28"/>
        </w:rPr>
        <w:t xml:space="preserve">Применение к обучающемуся меры дисциплинарного взыскания оформляется приказом (распоряжением) руководства школы, который доводится до обучающегося, родителей (законных представителей) несовершеннолетнего </w:t>
      </w:r>
      <w:r w:rsidRPr="00863E26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под роспись в течение трех учебных дней со дня его издания, не считая времени </w:t>
      </w:r>
      <w:r w:rsidR="005513A3" w:rsidRPr="00863E26">
        <w:rPr>
          <w:rFonts w:ascii="Times New Roman" w:hAnsi="Times New Roman" w:cs="Times New Roman"/>
          <w:sz w:val="28"/>
          <w:szCs w:val="28"/>
        </w:rPr>
        <w:t>отсутствия,</w:t>
      </w:r>
      <w:r w:rsidRPr="00863E26">
        <w:rPr>
          <w:rFonts w:ascii="Times New Roman" w:hAnsi="Times New Roman" w:cs="Times New Roman"/>
          <w:sz w:val="28"/>
          <w:szCs w:val="28"/>
        </w:rPr>
        <w:t xml:space="preserve"> обучающегося в школе.</w:t>
      </w:r>
      <w:proofErr w:type="gramEnd"/>
      <w:r w:rsidRPr="00863E26">
        <w:rPr>
          <w:rFonts w:ascii="Times New Roman" w:hAnsi="Times New Roman" w:cs="Times New Roman"/>
          <w:sz w:val="28"/>
          <w:szCs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E2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63E26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</w:t>
      </w:r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меры дисциплинарного взыскания к </w:t>
      </w:r>
      <w:proofErr w:type="gramStart"/>
      <w:r w:rsidRPr="00863E2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63E26">
        <w:rPr>
          <w:rFonts w:ascii="Times New Roman" w:hAnsi="Times New Roman" w:cs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863E26" w:rsidRPr="00863E26" w:rsidRDefault="00863E26" w:rsidP="00A44336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Директор школы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</w:t>
      </w:r>
      <w:r w:rsidR="005513A3" w:rsidRPr="00863E26">
        <w:rPr>
          <w:rFonts w:ascii="Times New Roman" w:hAnsi="Times New Roman" w:cs="Times New Roman"/>
          <w:sz w:val="28"/>
          <w:szCs w:val="28"/>
        </w:rPr>
        <w:t>представительных органов,</w:t>
      </w:r>
      <w:r w:rsidRPr="00863E26">
        <w:rPr>
          <w:rFonts w:ascii="Times New Roman" w:hAnsi="Times New Roman" w:cs="Times New Roman"/>
          <w:sz w:val="28"/>
          <w:szCs w:val="28"/>
        </w:rPr>
        <w:t xml:space="preserve"> обучающихся или Управляющего Совета школы. </w:t>
      </w:r>
    </w:p>
    <w:p w:rsidR="0054628A" w:rsidRDefault="0054628A" w:rsidP="00A44336">
      <w:pPr>
        <w:jc w:val="both"/>
      </w:pPr>
    </w:p>
    <w:sectPr w:rsidR="0054628A" w:rsidSect="00863E26">
      <w:headerReference w:type="even" r:id="rId7"/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2A" w:rsidRDefault="00CF2D2A" w:rsidP="00F30B02">
      <w:pPr>
        <w:spacing w:after="0" w:line="240" w:lineRule="auto"/>
      </w:pPr>
      <w:r>
        <w:separator/>
      </w:r>
    </w:p>
  </w:endnote>
  <w:endnote w:type="continuationSeparator" w:id="0">
    <w:p w:rsidR="00CF2D2A" w:rsidRDefault="00CF2D2A" w:rsidP="00F3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2A" w:rsidRDefault="00CF2D2A" w:rsidP="00F30B02">
      <w:pPr>
        <w:spacing w:after="0" w:line="240" w:lineRule="auto"/>
      </w:pPr>
      <w:r>
        <w:separator/>
      </w:r>
    </w:p>
  </w:footnote>
  <w:footnote w:type="continuationSeparator" w:id="0">
    <w:p w:rsidR="00CF2D2A" w:rsidRDefault="00CF2D2A" w:rsidP="00F3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6E" w:rsidRDefault="00A37CA3" w:rsidP="001678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62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D6E" w:rsidRDefault="00CF2D2A" w:rsidP="000A249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6E" w:rsidRDefault="00CF2D2A" w:rsidP="0024386A">
    <w:pPr>
      <w:pStyle w:val="a4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D8A"/>
    <w:multiLevelType w:val="hybridMultilevel"/>
    <w:tmpl w:val="EF96E07A"/>
    <w:lvl w:ilvl="0" w:tplc="F398D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603F9A"/>
    <w:multiLevelType w:val="hybridMultilevel"/>
    <w:tmpl w:val="4DDEB430"/>
    <w:lvl w:ilvl="0" w:tplc="F398D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46437"/>
    <w:multiLevelType w:val="hybridMultilevel"/>
    <w:tmpl w:val="C5644638"/>
    <w:lvl w:ilvl="0" w:tplc="F398D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67913"/>
    <w:multiLevelType w:val="hybridMultilevel"/>
    <w:tmpl w:val="2DA2F68C"/>
    <w:lvl w:ilvl="0" w:tplc="F398D42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932F83"/>
    <w:multiLevelType w:val="hybridMultilevel"/>
    <w:tmpl w:val="CCAED91E"/>
    <w:lvl w:ilvl="0" w:tplc="F398D42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28379AF"/>
    <w:multiLevelType w:val="multilevel"/>
    <w:tmpl w:val="8F00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100602F"/>
    <w:multiLevelType w:val="hybridMultilevel"/>
    <w:tmpl w:val="7D1AEA0E"/>
    <w:lvl w:ilvl="0" w:tplc="F398D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F67D9C"/>
    <w:multiLevelType w:val="hybridMultilevel"/>
    <w:tmpl w:val="3042E3AC"/>
    <w:lvl w:ilvl="0" w:tplc="F398D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2C2597"/>
    <w:multiLevelType w:val="hybridMultilevel"/>
    <w:tmpl w:val="A4B42D52"/>
    <w:lvl w:ilvl="0" w:tplc="F398D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23A3A"/>
    <w:multiLevelType w:val="multilevel"/>
    <w:tmpl w:val="0144F5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F207554"/>
    <w:multiLevelType w:val="multilevel"/>
    <w:tmpl w:val="D00E5E6E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E26"/>
    <w:rsid w:val="000448EC"/>
    <w:rsid w:val="000713CD"/>
    <w:rsid w:val="000976C5"/>
    <w:rsid w:val="000E53B2"/>
    <w:rsid w:val="002F46F3"/>
    <w:rsid w:val="0050756D"/>
    <w:rsid w:val="0054628A"/>
    <w:rsid w:val="005513A3"/>
    <w:rsid w:val="00582E0D"/>
    <w:rsid w:val="005B0D81"/>
    <w:rsid w:val="00863E26"/>
    <w:rsid w:val="00984E9B"/>
    <w:rsid w:val="00A37CA3"/>
    <w:rsid w:val="00A44336"/>
    <w:rsid w:val="00C42C04"/>
    <w:rsid w:val="00CF2D2A"/>
    <w:rsid w:val="00D661B1"/>
    <w:rsid w:val="00DA0E34"/>
    <w:rsid w:val="00DC0D23"/>
    <w:rsid w:val="00E820C1"/>
    <w:rsid w:val="00F27166"/>
    <w:rsid w:val="00F30B02"/>
    <w:rsid w:val="00F3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E26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rsid w:val="00863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3E2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63E26"/>
  </w:style>
  <w:style w:type="paragraph" w:styleId="a7">
    <w:name w:val="No Spacing"/>
    <w:uiPriority w:val="1"/>
    <w:qFormat/>
    <w:rsid w:val="00863E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6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63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6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14</cp:revision>
  <cp:lastPrinted>2019-01-31T10:47:00Z</cp:lastPrinted>
  <dcterms:created xsi:type="dcterms:W3CDTF">2017-12-10T15:54:00Z</dcterms:created>
  <dcterms:modified xsi:type="dcterms:W3CDTF">2019-01-31T10:47:00Z</dcterms:modified>
</cp:coreProperties>
</file>